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BC1F0E7" w14:textId="19092A6A" w:rsidR="002D179C" w:rsidRPr="00D46F9B" w:rsidRDefault="00EE1AB3" w:rsidP="009821EE">
      <w:pPr>
        <w:spacing w:after="0"/>
        <w:rPr>
          <w:rFonts w:cs="Calibri"/>
          <w:b/>
          <w:lang w:eastAsia="pl-PL"/>
        </w:rPr>
      </w:pPr>
      <w:r w:rsidRPr="00D46F9B">
        <w:rPr>
          <w:rFonts w:cs="Calibri"/>
          <w:noProof/>
        </w:rPr>
        <mc:AlternateContent>
          <mc:Choice Requires="wps">
            <w:drawing>
              <wp:anchor distT="0" distB="0" distL="114935" distR="114935" simplePos="0" relativeHeight="251656704" behindDoc="0" locked="0" layoutInCell="1" allowOverlap="1" wp14:anchorId="0DC04B1B" wp14:editId="627AB89C">
                <wp:simplePos x="0" y="0"/>
                <wp:positionH relativeFrom="column">
                  <wp:posOffset>-226060</wp:posOffset>
                </wp:positionH>
                <wp:positionV relativeFrom="paragraph">
                  <wp:posOffset>-314325</wp:posOffset>
                </wp:positionV>
                <wp:extent cx="6047740" cy="1051560"/>
                <wp:effectExtent l="7620" t="5715" r="2540" b="0"/>
                <wp:wrapNone/>
                <wp:docPr id="127239608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7740" cy="105156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1199DF" w14:textId="77777777" w:rsidR="002D179C" w:rsidRPr="00D46F9B" w:rsidRDefault="002D179C">
                            <w:pPr>
                              <w:pStyle w:val="Nagwek1"/>
                              <w:spacing w:after="0"/>
                              <w:ind w:left="1559"/>
                              <w:contextualSpacing/>
                              <w:rPr>
                                <w:rFonts w:ascii="Calibri" w:hAnsi="Calibri" w:cs="Calibri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        </w:t>
                            </w:r>
                            <w:r w:rsidRPr="00D46F9B"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  <w:t>Zarząd Mienia m.st. Warszawy</w:t>
                            </w:r>
                          </w:p>
                          <w:p w14:paraId="4248F247" w14:textId="77777777" w:rsidR="002D179C" w:rsidRPr="00D46F9B" w:rsidRDefault="002D179C">
                            <w:pPr>
                              <w:pStyle w:val="Nagwek2"/>
                              <w:spacing w:line="276" w:lineRule="auto"/>
                              <w:ind w:left="1559"/>
                              <w:jc w:val="left"/>
                              <w:rPr>
                                <w:rFonts w:ascii="Calibri" w:hAnsi="Calibri" w:cs="Calibri"/>
                              </w:rPr>
                            </w:pPr>
                            <w:r w:rsidRPr="00D46F9B">
                              <w:rPr>
                                <w:rFonts w:ascii="Calibri" w:hAnsi="Calibri" w:cs="Calibri"/>
                                <w:b w:val="0"/>
                                <w:sz w:val="22"/>
                                <w:szCs w:val="28"/>
                              </w:rPr>
                              <w:t xml:space="preserve">          </w:t>
                            </w:r>
                            <w:r w:rsidRPr="00D46F9B">
                              <w:rPr>
                                <w:rFonts w:ascii="Calibri" w:hAnsi="Calibri" w:cs="Calibri"/>
                                <w:b w:val="0"/>
                                <w:sz w:val="22"/>
                              </w:rPr>
                              <w:t>Jednostka budżetowa m. st. Warszawy</w:t>
                            </w:r>
                          </w:p>
                          <w:p w14:paraId="038367B6" w14:textId="77777777" w:rsidR="002D179C" w:rsidRPr="00D46F9B" w:rsidRDefault="002D179C">
                            <w:pPr>
                              <w:spacing w:after="0"/>
                              <w:ind w:left="1560"/>
                              <w:rPr>
                                <w:rFonts w:cs="Calibri"/>
                              </w:rPr>
                            </w:pPr>
                            <w:r w:rsidRPr="00D46F9B">
                              <w:rPr>
                                <w:rFonts w:cs="Calibri"/>
                                <w:szCs w:val="24"/>
                              </w:rPr>
                              <w:t xml:space="preserve">          </w:t>
                            </w:r>
                            <w:r w:rsidRPr="00D46F9B">
                              <w:rPr>
                                <w:rFonts w:cs="Calibri"/>
                                <w:sz w:val="16"/>
                                <w:szCs w:val="24"/>
                              </w:rPr>
                              <w:t xml:space="preserve">ul. Jana Kazimierza 62, 01-248 Warszawa, </w:t>
                            </w:r>
                            <w:r w:rsidRPr="00D46F9B">
                              <w:rPr>
                                <w:rFonts w:cs="Calibri"/>
                                <w:sz w:val="16"/>
                                <w:szCs w:val="20"/>
                              </w:rPr>
                              <w:t xml:space="preserve">tel. 22  836 81 03, 22 877 15 86, fax. 22 836 80 61 </w:t>
                            </w:r>
                          </w:p>
                          <w:p w14:paraId="632E6364" w14:textId="77777777" w:rsidR="002D179C" w:rsidRDefault="002D179C">
                            <w:pPr>
                              <w:spacing w:after="0"/>
                              <w:ind w:left="1560"/>
                              <w:rPr>
                                <w:rFonts w:ascii="Albertus" w:hAnsi="Albertus" w:cs="Albertus"/>
                                <w:sz w:val="10"/>
                                <w:szCs w:val="24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2075" tIns="46355" rIns="92075" bIns="4635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DC04B1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7.8pt;margin-top:-24.75pt;width:476.2pt;height:82.8pt;z-index:25165670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" stroked="f">
                <v:fill opacity="0"/>
                <v:textbox inset="7.25pt,3.65pt,7.25pt,3.65pt">
                  <w:txbxContent>
                    <w:p w14:paraId="541199DF" w14:textId="77777777" w:rsidR="002D179C" w:rsidRPr="00D46F9B" w:rsidRDefault="002D179C">
                      <w:pPr>
                        <w:pStyle w:val="Nagwek1"/>
                        <w:spacing w:after="0"/>
                        <w:ind w:left="1559"/>
                        <w:contextualSpacing/>
                        <w:rPr>
                          <w:rFonts w:ascii="Calibri" w:hAnsi="Calibri" w:cs="Calibri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        </w:t>
                      </w:r>
                      <w:r w:rsidRPr="00D46F9B">
                        <w:rPr>
                          <w:rFonts w:ascii="Calibri" w:hAnsi="Calibri" w:cs="Calibri"/>
                          <w:sz w:val="28"/>
                          <w:szCs w:val="28"/>
                        </w:rPr>
                        <w:t>Zarząd Mienia m.st. Warszawy</w:t>
                      </w:r>
                    </w:p>
                    <w:p w14:paraId="4248F247" w14:textId="77777777" w:rsidR="002D179C" w:rsidRPr="00D46F9B" w:rsidRDefault="002D179C">
                      <w:pPr>
                        <w:pStyle w:val="Nagwek2"/>
                        <w:spacing w:line="276" w:lineRule="auto"/>
                        <w:ind w:left="1559"/>
                        <w:jc w:val="left"/>
                        <w:rPr>
                          <w:rFonts w:ascii="Calibri" w:hAnsi="Calibri" w:cs="Calibri"/>
                        </w:rPr>
                      </w:pPr>
                      <w:r w:rsidRPr="00D46F9B">
                        <w:rPr>
                          <w:rFonts w:ascii="Calibri" w:hAnsi="Calibri" w:cs="Calibri"/>
                          <w:b w:val="0"/>
                          <w:sz w:val="22"/>
                          <w:szCs w:val="28"/>
                        </w:rPr>
                        <w:t xml:space="preserve">          </w:t>
                      </w:r>
                      <w:r w:rsidRPr="00D46F9B">
                        <w:rPr>
                          <w:rFonts w:ascii="Calibri" w:hAnsi="Calibri" w:cs="Calibri"/>
                          <w:b w:val="0"/>
                          <w:sz w:val="22"/>
                        </w:rPr>
                        <w:t>Jednostka budżetowa m. st. Warszawy</w:t>
                      </w:r>
                    </w:p>
                    <w:p w14:paraId="038367B6" w14:textId="77777777" w:rsidR="002D179C" w:rsidRPr="00D46F9B" w:rsidRDefault="002D179C">
                      <w:pPr>
                        <w:spacing w:after="0"/>
                        <w:ind w:left="1560"/>
                        <w:rPr>
                          <w:rFonts w:cs="Calibri"/>
                        </w:rPr>
                      </w:pPr>
                      <w:r w:rsidRPr="00D46F9B">
                        <w:rPr>
                          <w:rFonts w:cs="Calibri"/>
                          <w:szCs w:val="24"/>
                        </w:rPr>
                        <w:t xml:space="preserve">          </w:t>
                      </w:r>
                      <w:r w:rsidRPr="00D46F9B">
                        <w:rPr>
                          <w:rFonts w:cs="Calibri"/>
                          <w:sz w:val="16"/>
                          <w:szCs w:val="24"/>
                        </w:rPr>
                        <w:t xml:space="preserve">ul. Jana Kazimierza 62, 01-248 Warszawa, </w:t>
                      </w:r>
                      <w:r w:rsidRPr="00D46F9B">
                        <w:rPr>
                          <w:rFonts w:cs="Calibri"/>
                          <w:sz w:val="16"/>
                          <w:szCs w:val="20"/>
                        </w:rPr>
                        <w:t xml:space="preserve">tel. 22  836 81 03, 22 877 15 86, fax. 22 836 80 61 </w:t>
                      </w:r>
                    </w:p>
                    <w:p w14:paraId="632E6364" w14:textId="77777777" w:rsidR="002D179C" w:rsidRDefault="002D179C">
                      <w:pPr>
                        <w:spacing w:after="0"/>
                        <w:ind w:left="1560"/>
                        <w:rPr>
                          <w:rFonts w:ascii="Albertus" w:hAnsi="Albertus" w:cs="Albertus"/>
                          <w:sz w:val="10"/>
                          <w:szCs w:val="24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D46F9B">
        <w:rPr>
          <w:rFonts w:cs="Calibri"/>
          <w:noProof/>
        </w:rPr>
        <w:drawing>
          <wp:anchor distT="0" distB="0" distL="114935" distR="114935" simplePos="0" relativeHeight="251657728" behindDoc="0" locked="0" layoutInCell="1" allowOverlap="1" wp14:anchorId="250E107E" wp14:editId="641C66A8">
            <wp:simplePos x="0" y="0"/>
            <wp:positionH relativeFrom="column">
              <wp:posOffset>45085</wp:posOffset>
            </wp:positionH>
            <wp:positionV relativeFrom="paragraph">
              <wp:posOffset>-314325</wp:posOffset>
            </wp:positionV>
            <wp:extent cx="378460" cy="631190"/>
            <wp:effectExtent l="0" t="0" r="0" b="0"/>
            <wp:wrapTopAndBottom/>
            <wp:docPr id="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1" t="-12" r="-21" b="-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460" cy="63119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46F9B">
        <w:rPr>
          <w:rFonts w:cs="Calibri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279B88C4" wp14:editId="4CF8C388">
                <wp:simplePos x="0" y="0"/>
                <wp:positionH relativeFrom="column">
                  <wp:posOffset>748030</wp:posOffset>
                </wp:positionH>
                <wp:positionV relativeFrom="paragraph">
                  <wp:posOffset>-314325</wp:posOffset>
                </wp:positionV>
                <wp:extent cx="0" cy="663575"/>
                <wp:effectExtent l="10160" t="5715" r="8890" b="6985"/>
                <wp:wrapNone/>
                <wp:docPr id="688268903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63575"/>
                        </a:xfrm>
                        <a:prstGeom prst="straightConnector1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C84F87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58.9pt;margin-top:-24.75pt;width:0;height:52.2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" strokeweight=".26mm">
                <v:stroke joinstyle="miter"/>
              </v:shape>
            </w:pict>
          </mc:Fallback>
        </mc:AlternateContent>
      </w:r>
    </w:p>
    <w:p w14:paraId="2A437B67" w14:textId="77777777" w:rsidR="002D179C" w:rsidRPr="00D46F9B" w:rsidRDefault="002D179C" w:rsidP="009821EE">
      <w:pPr>
        <w:jc w:val="both"/>
        <w:rPr>
          <w:rFonts w:cs="Calibri"/>
        </w:rPr>
      </w:pPr>
      <w:r w:rsidRPr="00D46F9B">
        <w:rPr>
          <w:rFonts w:cs="Calibri"/>
        </w:rPr>
        <w:t xml:space="preserve">                                                                                         </w:t>
      </w:r>
    </w:p>
    <w:p w14:paraId="79E1DBB5" w14:textId="77777777" w:rsidR="002D179C" w:rsidRPr="00D46F9B" w:rsidRDefault="002D179C" w:rsidP="009821EE">
      <w:pPr>
        <w:jc w:val="right"/>
        <w:rPr>
          <w:rFonts w:cs="Calibri"/>
          <w:sz w:val="24"/>
          <w:szCs w:val="24"/>
        </w:rPr>
      </w:pPr>
      <w:r w:rsidRPr="00D46F9B">
        <w:rPr>
          <w:rFonts w:cs="Calibri"/>
          <w:b/>
          <w:sz w:val="24"/>
          <w:szCs w:val="24"/>
        </w:rPr>
        <w:t>Załącznik nr 2 do zapytania ofertowego</w:t>
      </w:r>
    </w:p>
    <w:p w14:paraId="68B69EEB" w14:textId="77777777" w:rsidR="002D179C" w:rsidRPr="00D46F9B" w:rsidRDefault="002D179C" w:rsidP="009821EE">
      <w:pPr>
        <w:jc w:val="center"/>
        <w:rPr>
          <w:rFonts w:cs="Calibri"/>
          <w:b/>
          <w:sz w:val="24"/>
          <w:szCs w:val="24"/>
        </w:rPr>
      </w:pPr>
    </w:p>
    <w:p w14:paraId="40FB9A6D" w14:textId="77777777" w:rsidR="002D179C" w:rsidRPr="00D46F9B" w:rsidRDefault="002D179C" w:rsidP="009821EE">
      <w:pPr>
        <w:jc w:val="center"/>
        <w:rPr>
          <w:rFonts w:cs="Calibri"/>
          <w:sz w:val="36"/>
          <w:szCs w:val="36"/>
        </w:rPr>
      </w:pPr>
      <w:r w:rsidRPr="00D46F9B">
        <w:rPr>
          <w:rFonts w:cs="Calibri"/>
          <w:b/>
          <w:sz w:val="36"/>
          <w:szCs w:val="36"/>
        </w:rPr>
        <w:t>OPIS PRZEDMIOTU ZAMÓWIENIA</w:t>
      </w:r>
    </w:p>
    <w:p w14:paraId="76D86CE2" w14:textId="77777777" w:rsidR="002D179C" w:rsidRPr="00D46F9B" w:rsidRDefault="002D179C" w:rsidP="009821EE">
      <w:pPr>
        <w:jc w:val="both"/>
        <w:rPr>
          <w:rFonts w:cs="Calibri"/>
          <w:b/>
          <w:sz w:val="24"/>
          <w:szCs w:val="24"/>
        </w:rPr>
      </w:pPr>
    </w:p>
    <w:p w14:paraId="67D5FEF4" w14:textId="77777777" w:rsidR="002D179C" w:rsidRPr="00D46F9B" w:rsidRDefault="002D179C" w:rsidP="009821EE">
      <w:pPr>
        <w:jc w:val="both"/>
        <w:rPr>
          <w:rFonts w:cs="Calibri"/>
          <w:sz w:val="24"/>
          <w:szCs w:val="24"/>
        </w:rPr>
      </w:pPr>
      <w:r w:rsidRPr="00D46F9B">
        <w:rPr>
          <w:rFonts w:cs="Calibri"/>
          <w:sz w:val="24"/>
          <w:szCs w:val="24"/>
        </w:rPr>
        <w:t>Nazwa zadania:</w:t>
      </w:r>
    </w:p>
    <w:p w14:paraId="5A2D8FC4" w14:textId="47A30079" w:rsidR="00B566C5" w:rsidRPr="00D46F9B" w:rsidRDefault="00803796" w:rsidP="009821EE">
      <w:pPr>
        <w:widowControl w:val="0"/>
        <w:overflowPunct w:val="0"/>
        <w:spacing w:after="0"/>
        <w:ind w:left="142" w:right="567"/>
        <w:jc w:val="both"/>
        <w:rPr>
          <w:rFonts w:eastAsia="Times New Roman" w:cs="Calibri"/>
          <w:b/>
          <w:bCs/>
          <w:i/>
          <w:kern w:val="2"/>
          <w:lang w:eastAsia="pl-PL"/>
        </w:rPr>
      </w:pPr>
      <w:r>
        <w:rPr>
          <w:rFonts w:cs="Calibri"/>
          <w:b/>
          <w:bCs/>
          <w:iCs/>
          <w:color w:val="000000"/>
          <w:kern w:val="2"/>
          <w:sz w:val="24"/>
          <w:szCs w:val="24"/>
        </w:rPr>
        <w:t>Wykonanie w</w:t>
      </w:r>
      <w:r w:rsidRPr="00803796">
        <w:rPr>
          <w:rFonts w:cs="Calibri"/>
          <w:b/>
          <w:bCs/>
          <w:iCs/>
          <w:color w:val="000000"/>
          <w:kern w:val="2"/>
          <w:sz w:val="24"/>
          <w:szCs w:val="24"/>
        </w:rPr>
        <w:t>yceny i inwentaryzacji powykonawczej konstrukcji stalowych: drzwi specjalnych, kraty wejściowej i kraty do śmietnika w ramach zadania.: „Budowa łaźni publicznej z przeznaczeniem dla osób bezdomnych wraz z niezbędną infrastrukturą techniczną, ul. Wenedów 4 w Warszawie”.</w:t>
      </w:r>
    </w:p>
    <w:p w14:paraId="20F128E6" w14:textId="77777777" w:rsidR="003721A9" w:rsidRPr="00D46F9B" w:rsidRDefault="003721A9" w:rsidP="009821EE">
      <w:pPr>
        <w:widowControl w:val="0"/>
        <w:overflowPunct w:val="0"/>
        <w:spacing w:after="0"/>
        <w:ind w:left="142" w:right="567"/>
        <w:jc w:val="both"/>
        <w:rPr>
          <w:rFonts w:eastAsia="Times New Roman" w:cs="Calibri"/>
          <w:b/>
          <w:bCs/>
          <w:i/>
          <w:kern w:val="2"/>
          <w:lang w:eastAsia="pl-PL"/>
        </w:rPr>
      </w:pPr>
    </w:p>
    <w:p w14:paraId="5EBAB919" w14:textId="77777777" w:rsidR="003721A9" w:rsidRPr="00D46F9B" w:rsidRDefault="003721A9" w:rsidP="009821EE">
      <w:pPr>
        <w:widowControl w:val="0"/>
        <w:overflowPunct w:val="0"/>
        <w:spacing w:after="0"/>
        <w:ind w:left="142" w:right="567"/>
        <w:jc w:val="both"/>
        <w:rPr>
          <w:rFonts w:eastAsia="Times New Roman" w:cs="Calibri"/>
          <w:b/>
          <w:bCs/>
          <w:i/>
          <w:kern w:val="2"/>
          <w:lang w:eastAsia="pl-PL"/>
        </w:rPr>
      </w:pPr>
    </w:p>
    <w:p w14:paraId="3C5BE11A" w14:textId="77777777" w:rsidR="003721A9" w:rsidRPr="00D46F9B" w:rsidRDefault="003721A9" w:rsidP="009821EE">
      <w:pPr>
        <w:widowControl w:val="0"/>
        <w:overflowPunct w:val="0"/>
        <w:spacing w:after="0"/>
        <w:ind w:left="142" w:right="567"/>
        <w:jc w:val="both"/>
        <w:rPr>
          <w:rFonts w:eastAsia="Times New Roman" w:cs="Calibri"/>
          <w:b/>
          <w:bCs/>
          <w:i/>
          <w:kern w:val="2"/>
          <w:lang w:eastAsia="pl-PL"/>
        </w:rPr>
      </w:pPr>
    </w:p>
    <w:p w14:paraId="2BD7874D" w14:textId="77777777" w:rsidR="003721A9" w:rsidRPr="00D46F9B" w:rsidRDefault="003721A9" w:rsidP="009821EE">
      <w:pPr>
        <w:widowControl w:val="0"/>
        <w:overflowPunct w:val="0"/>
        <w:spacing w:after="0"/>
        <w:ind w:left="142" w:right="567"/>
        <w:jc w:val="both"/>
        <w:rPr>
          <w:rFonts w:eastAsia="Times New Roman" w:cs="Calibri"/>
          <w:b/>
          <w:bCs/>
          <w:i/>
          <w:kern w:val="2"/>
          <w:lang w:eastAsia="pl-PL"/>
        </w:rPr>
      </w:pPr>
    </w:p>
    <w:p w14:paraId="066E5B2F" w14:textId="77777777" w:rsidR="003721A9" w:rsidRPr="00D46F9B" w:rsidRDefault="003721A9" w:rsidP="009821EE">
      <w:pPr>
        <w:widowControl w:val="0"/>
        <w:overflowPunct w:val="0"/>
        <w:spacing w:after="0"/>
        <w:ind w:left="142" w:right="567"/>
        <w:jc w:val="both"/>
        <w:rPr>
          <w:rFonts w:eastAsia="Times New Roman" w:cs="Calibri"/>
          <w:b/>
          <w:bCs/>
          <w:i/>
          <w:kern w:val="2"/>
          <w:lang w:eastAsia="pl-PL"/>
        </w:rPr>
      </w:pPr>
    </w:p>
    <w:p w14:paraId="52ACD51E" w14:textId="77777777" w:rsidR="00B566C5" w:rsidRPr="00D46F9B" w:rsidRDefault="00B566C5" w:rsidP="009821EE">
      <w:pPr>
        <w:widowControl w:val="0"/>
        <w:overflowPunct w:val="0"/>
        <w:spacing w:after="0"/>
        <w:ind w:left="142" w:right="567"/>
        <w:jc w:val="both"/>
        <w:rPr>
          <w:rFonts w:eastAsia="Times New Roman" w:cs="Calibri"/>
          <w:b/>
          <w:bCs/>
          <w:i/>
          <w:kern w:val="2"/>
          <w:lang w:eastAsia="pl-PL"/>
        </w:rPr>
      </w:pPr>
    </w:p>
    <w:p w14:paraId="4B78BED5" w14:textId="77777777" w:rsidR="004227ED" w:rsidRPr="00D46F9B" w:rsidRDefault="004227ED" w:rsidP="009821EE">
      <w:pPr>
        <w:widowControl w:val="0"/>
        <w:overflowPunct w:val="0"/>
        <w:spacing w:after="0"/>
        <w:ind w:left="142" w:right="567"/>
        <w:jc w:val="both"/>
        <w:rPr>
          <w:rFonts w:eastAsia="Times New Roman" w:cs="Calibri"/>
          <w:b/>
          <w:bCs/>
          <w:i/>
          <w:kern w:val="2"/>
          <w:lang w:eastAsia="pl-PL"/>
        </w:rPr>
      </w:pPr>
    </w:p>
    <w:p w14:paraId="723DD089" w14:textId="77777777" w:rsidR="002D179C" w:rsidRPr="00D46F9B" w:rsidRDefault="002D179C" w:rsidP="009821EE">
      <w:pPr>
        <w:widowControl w:val="0"/>
        <w:overflowPunct w:val="0"/>
        <w:spacing w:after="0"/>
        <w:ind w:right="567"/>
        <w:jc w:val="both"/>
        <w:rPr>
          <w:rFonts w:eastAsia="Times New Roman" w:cs="Calibri"/>
          <w:b/>
          <w:bCs/>
          <w:i/>
          <w:kern w:val="2"/>
          <w:lang w:eastAsia="pl-PL"/>
        </w:rPr>
      </w:pPr>
    </w:p>
    <w:p w14:paraId="48760BD5" w14:textId="77777777" w:rsidR="002D179C" w:rsidRPr="00D46F9B" w:rsidRDefault="002D179C" w:rsidP="009821EE">
      <w:pPr>
        <w:widowControl w:val="0"/>
        <w:overflowPunct w:val="0"/>
        <w:spacing w:after="0"/>
        <w:ind w:left="862" w:right="567"/>
        <w:jc w:val="both"/>
        <w:rPr>
          <w:rFonts w:eastAsia="Times New Roman" w:cs="Calibri"/>
          <w:bCs/>
          <w:kern w:val="2"/>
          <w:lang w:eastAsia="pl-PL"/>
        </w:rPr>
      </w:pPr>
    </w:p>
    <w:p w14:paraId="73B0D227" w14:textId="77777777" w:rsidR="00F42E9F" w:rsidRPr="00D46F9B" w:rsidRDefault="00F42E9F" w:rsidP="009821EE">
      <w:pPr>
        <w:widowControl w:val="0"/>
        <w:overflowPunct w:val="0"/>
        <w:spacing w:after="0"/>
        <w:ind w:left="862" w:right="567"/>
        <w:jc w:val="both"/>
        <w:rPr>
          <w:rFonts w:eastAsia="Times New Roman" w:cs="Calibri"/>
          <w:bCs/>
          <w:kern w:val="2"/>
          <w:lang w:eastAsia="pl-PL"/>
        </w:rPr>
      </w:pPr>
    </w:p>
    <w:p w14:paraId="617B11F6" w14:textId="77777777" w:rsidR="00306898" w:rsidRPr="00D46F9B" w:rsidRDefault="00306898" w:rsidP="009821EE">
      <w:pPr>
        <w:widowControl w:val="0"/>
        <w:overflowPunct w:val="0"/>
        <w:spacing w:after="0"/>
        <w:ind w:left="862" w:right="567"/>
        <w:jc w:val="both"/>
        <w:rPr>
          <w:rFonts w:eastAsia="Times New Roman" w:cs="Calibri"/>
          <w:bCs/>
          <w:kern w:val="2"/>
          <w:lang w:eastAsia="pl-PL"/>
        </w:rPr>
      </w:pPr>
    </w:p>
    <w:p w14:paraId="496CE481" w14:textId="77777777" w:rsidR="00306898" w:rsidRPr="00D46F9B" w:rsidRDefault="00306898" w:rsidP="009821EE">
      <w:pPr>
        <w:widowControl w:val="0"/>
        <w:overflowPunct w:val="0"/>
        <w:spacing w:after="0"/>
        <w:ind w:left="862" w:right="567"/>
        <w:jc w:val="both"/>
        <w:rPr>
          <w:rFonts w:eastAsia="Times New Roman" w:cs="Calibri"/>
          <w:bCs/>
          <w:kern w:val="2"/>
          <w:lang w:eastAsia="pl-PL"/>
        </w:rPr>
      </w:pPr>
    </w:p>
    <w:p w14:paraId="71871668" w14:textId="77777777" w:rsidR="002D179C" w:rsidRDefault="002D179C" w:rsidP="009821EE">
      <w:pPr>
        <w:jc w:val="both"/>
        <w:rPr>
          <w:rFonts w:eastAsia="Times New Roman" w:cs="Calibri"/>
          <w:b/>
          <w:bCs/>
          <w:kern w:val="2"/>
          <w:lang w:eastAsia="pl-PL"/>
        </w:rPr>
      </w:pPr>
    </w:p>
    <w:p w14:paraId="3343AFC4" w14:textId="77777777" w:rsidR="00233E07" w:rsidRDefault="00233E07" w:rsidP="009821EE">
      <w:pPr>
        <w:jc w:val="both"/>
        <w:rPr>
          <w:rFonts w:eastAsia="Times New Roman" w:cs="Calibri"/>
          <w:b/>
          <w:bCs/>
          <w:kern w:val="2"/>
          <w:lang w:eastAsia="pl-PL"/>
        </w:rPr>
      </w:pPr>
    </w:p>
    <w:p w14:paraId="0560E89F" w14:textId="77777777" w:rsidR="00233E07" w:rsidRDefault="00233E07" w:rsidP="009821EE">
      <w:pPr>
        <w:jc w:val="both"/>
        <w:rPr>
          <w:rFonts w:eastAsia="Times New Roman" w:cs="Calibri"/>
          <w:b/>
          <w:bCs/>
          <w:kern w:val="2"/>
          <w:lang w:eastAsia="pl-PL"/>
        </w:rPr>
      </w:pPr>
    </w:p>
    <w:p w14:paraId="42020EF8" w14:textId="77777777" w:rsidR="00233E07" w:rsidRDefault="00233E07" w:rsidP="009821EE">
      <w:pPr>
        <w:jc w:val="both"/>
        <w:rPr>
          <w:rFonts w:eastAsia="Times New Roman" w:cs="Calibri"/>
          <w:b/>
          <w:bCs/>
          <w:kern w:val="2"/>
          <w:lang w:eastAsia="pl-PL"/>
        </w:rPr>
      </w:pPr>
    </w:p>
    <w:p w14:paraId="2FEC5816" w14:textId="77777777" w:rsidR="00233E07" w:rsidRDefault="00233E07" w:rsidP="009821EE">
      <w:pPr>
        <w:jc w:val="both"/>
        <w:rPr>
          <w:rFonts w:eastAsia="Times New Roman" w:cs="Calibri"/>
          <w:b/>
          <w:bCs/>
          <w:kern w:val="2"/>
          <w:lang w:eastAsia="pl-PL"/>
        </w:rPr>
      </w:pPr>
    </w:p>
    <w:p w14:paraId="6673830C" w14:textId="77777777" w:rsidR="00D46F9B" w:rsidRDefault="00D46F9B" w:rsidP="009821EE">
      <w:pPr>
        <w:jc w:val="both"/>
        <w:rPr>
          <w:rFonts w:eastAsia="Times New Roman" w:cs="Calibri"/>
          <w:b/>
          <w:bCs/>
          <w:kern w:val="2"/>
          <w:lang w:eastAsia="pl-PL"/>
        </w:rPr>
      </w:pPr>
    </w:p>
    <w:p w14:paraId="78775985" w14:textId="77777777" w:rsidR="00D46F9B" w:rsidRDefault="00D46F9B" w:rsidP="009821EE">
      <w:pPr>
        <w:jc w:val="both"/>
        <w:rPr>
          <w:rFonts w:eastAsia="Times New Roman" w:cs="Calibri"/>
          <w:b/>
          <w:bCs/>
          <w:kern w:val="2"/>
          <w:lang w:eastAsia="pl-PL"/>
        </w:rPr>
      </w:pPr>
    </w:p>
    <w:p w14:paraId="15B22E51" w14:textId="77777777" w:rsidR="00D46F9B" w:rsidRPr="00D46F9B" w:rsidRDefault="00D46F9B" w:rsidP="009821EE">
      <w:pPr>
        <w:jc w:val="both"/>
        <w:rPr>
          <w:rFonts w:eastAsia="Times New Roman" w:cs="Calibri"/>
          <w:b/>
          <w:bCs/>
          <w:kern w:val="2"/>
          <w:lang w:eastAsia="pl-PL"/>
        </w:rPr>
      </w:pPr>
    </w:p>
    <w:p w14:paraId="6FA79B96" w14:textId="77777777" w:rsidR="000D5F08" w:rsidRPr="00D46F9B" w:rsidRDefault="000D5F08" w:rsidP="009821EE">
      <w:pPr>
        <w:jc w:val="both"/>
        <w:rPr>
          <w:rFonts w:eastAsia="Times New Roman" w:cs="Calibri"/>
          <w:b/>
          <w:bCs/>
          <w:kern w:val="2"/>
          <w:lang w:eastAsia="pl-PL"/>
        </w:rPr>
      </w:pPr>
    </w:p>
    <w:p w14:paraId="0C08B23F" w14:textId="77777777" w:rsidR="000D5F08" w:rsidRDefault="000D5F08" w:rsidP="009821EE">
      <w:pPr>
        <w:jc w:val="both"/>
        <w:rPr>
          <w:rFonts w:eastAsia="Times New Roman" w:cs="Calibri"/>
          <w:b/>
          <w:bCs/>
          <w:kern w:val="2"/>
          <w:lang w:eastAsia="pl-PL"/>
        </w:rPr>
      </w:pPr>
    </w:p>
    <w:p w14:paraId="675F9B98" w14:textId="77777777" w:rsidR="002D179C" w:rsidRPr="00662154" w:rsidRDefault="002D179C" w:rsidP="001D3667">
      <w:pPr>
        <w:numPr>
          <w:ilvl w:val="0"/>
          <w:numId w:val="22"/>
        </w:numPr>
        <w:ind w:left="426" w:hanging="349"/>
        <w:jc w:val="both"/>
        <w:rPr>
          <w:rFonts w:cs="Calibri"/>
          <w:u w:val="single"/>
        </w:rPr>
      </w:pPr>
      <w:r w:rsidRPr="00662154">
        <w:rPr>
          <w:rFonts w:cs="Calibri"/>
          <w:b/>
          <w:u w:val="single"/>
        </w:rPr>
        <w:lastRenderedPageBreak/>
        <w:t>CZĘŚĆ OPISOWA</w:t>
      </w:r>
    </w:p>
    <w:p w14:paraId="59E10064" w14:textId="574A61EB" w:rsidR="002D179C" w:rsidRPr="00D46F9B" w:rsidRDefault="00C85076" w:rsidP="009821EE">
      <w:pPr>
        <w:spacing w:after="0"/>
        <w:ind w:firstLine="426"/>
        <w:jc w:val="both"/>
        <w:rPr>
          <w:rFonts w:cs="Calibri"/>
        </w:rPr>
      </w:pPr>
      <w:r>
        <w:rPr>
          <w:rFonts w:cs="Calibri"/>
          <w:color w:val="000000"/>
        </w:rPr>
        <w:t xml:space="preserve">Obiekt powstaje w ramach </w:t>
      </w:r>
      <w:r w:rsidRPr="00856407">
        <w:rPr>
          <w:rFonts w:cs="Calibri"/>
          <w:color w:val="000000"/>
        </w:rPr>
        <w:t>zadania pn. „Budowa łaźni publicznej z przeznaczeniem dla osób bezdomnych wraz z niezbędną infrastrukturą techniczną, realizowanej na działce nr ewid. 12, obręb 5-02-02, przy ul. Wenedów</w:t>
      </w:r>
      <w:r>
        <w:rPr>
          <w:rFonts w:cs="Calibri"/>
          <w:color w:val="000000"/>
        </w:rPr>
        <w:t xml:space="preserve"> 4</w:t>
      </w:r>
      <w:r w:rsidRPr="00856407">
        <w:rPr>
          <w:rFonts w:cs="Calibri"/>
          <w:color w:val="000000"/>
        </w:rPr>
        <w:t xml:space="preserve"> w Warszawie, w Dzielnicy Śródmieście”</w:t>
      </w:r>
      <w:r>
        <w:rPr>
          <w:rFonts w:cs="Calibri"/>
          <w:color w:val="000000"/>
        </w:rPr>
        <w:t>.</w:t>
      </w:r>
    </w:p>
    <w:p w14:paraId="27D8E4EE" w14:textId="77777777" w:rsidR="002D179C" w:rsidRPr="00D46F9B" w:rsidRDefault="002D179C" w:rsidP="001D3667">
      <w:pPr>
        <w:numPr>
          <w:ilvl w:val="0"/>
          <w:numId w:val="21"/>
        </w:numPr>
        <w:spacing w:before="120" w:after="0"/>
        <w:ind w:left="426" w:hanging="349"/>
        <w:jc w:val="both"/>
        <w:rPr>
          <w:rFonts w:cs="Calibri"/>
        </w:rPr>
      </w:pPr>
      <w:r w:rsidRPr="00D46F9B">
        <w:rPr>
          <w:rFonts w:cs="Calibri"/>
          <w:b/>
          <w:u w:val="single"/>
        </w:rPr>
        <w:t>OPIS PRZEDMIOTU ZAMÓWIENIA</w:t>
      </w:r>
    </w:p>
    <w:p w14:paraId="65B14723" w14:textId="6E8A0A7A" w:rsidR="00644371" w:rsidRPr="00644371" w:rsidRDefault="00644371" w:rsidP="00644371">
      <w:pPr>
        <w:pStyle w:val="Akapitzlist"/>
        <w:widowControl w:val="0"/>
        <w:numPr>
          <w:ilvl w:val="0"/>
          <w:numId w:val="24"/>
        </w:numPr>
        <w:overflowPunct w:val="0"/>
        <w:spacing w:after="0"/>
        <w:ind w:left="426"/>
        <w:jc w:val="both"/>
        <w:rPr>
          <w:rFonts w:cs="Calibri"/>
          <w:color w:val="000000"/>
        </w:rPr>
      </w:pPr>
      <w:r w:rsidRPr="00644371">
        <w:rPr>
          <w:rFonts w:cs="Calibri"/>
          <w:color w:val="000000"/>
        </w:rPr>
        <w:t>W związku ze zgłoszeniem roszczenia przez Podwykonawcę robót budowlanych</w:t>
      </w:r>
      <w:r>
        <w:rPr>
          <w:rFonts w:cs="Calibri"/>
          <w:color w:val="000000"/>
        </w:rPr>
        <w:t xml:space="preserve"> </w:t>
      </w:r>
      <w:r w:rsidRPr="00644371">
        <w:rPr>
          <w:rFonts w:cs="Calibri"/>
          <w:color w:val="000000"/>
        </w:rPr>
        <w:t xml:space="preserve">po odstąpieniu przez Zamawiającego od umowy zawartej z Wykonawcą robót budowlanych dla zadania pn. „Budowa łaźni publicznej z przeznaczeniem dla osób bezdomnych wraz z niezbędną infrastrukturą techniczną, realizowanej na działce nr </w:t>
      </w:r>
      <w:proofErr w:type="spellStart"/>
      <w:r w:rsidRPr="00644371">
        <w:rPr>
          <w:rFonts w:cs="Calibri"/>
          <w:color w:val="000000"/>
        </w:rPr>
        <w:t>ewid</w:t>
      </w:r>
      <w:proofErr w:type="spellEnd"/>
      <w:r w:rsidRPr="00644371">
        <w:rPr>
          <w:rFonts w:cs="Calibri"/>
          <w:color w:val="000000"/>
        </w:rPr>
        <w:t xml:space="preserve">. 12, obręb 5-02-02, przy ul. Wenedów w Warszawie, w Dzielnicy Śródmieście”, a także w związku z nieprzedłożeniem przez Wykonawcę kompletnej dokumentacji powykonawczej dotyczącej robót w zakresie konstrukcji stalowych, Zamawiający został zmuszony do odtworzenia przedmiotowej </w:t>
      </w:r>
      <w:r w:rsidRPr="00644371">
        <w:rPr>
          <w:rFonts w:cs="Calibri"/>
          <w:color w:val="000000"/>
        </w:rPr>
        <w:t>dokumentacji</w:t>
      </w:r>
      <w:r w:rsidRPr="00644371">
        <w:rPr>
          <w:rFonts w:cs="Calibri"/>
          <w:color w:val="000000"/>
        </w:rPr>
        <w:t xml:space="preserve"> oraz dokonania wyceny wartości wykonanych robót w zakresie konstrukcji stalowych.</w:t>
      </w:r>
    </w:p>
    <w:p w14:paraId="3276F019" w14:textId="72F3CCFE" w:rsidR="00054B98" w:rsidRPr="00856407" w:rsidRDefault="00644371" w:rsidP="00644371">
      <w:pPr>
        <w:pStyle w:val="Akapitzlist"/>
        <w:widowControl w:val="0"/>
        <w:numPr>
          <w:ilvl w:val="0"/>
          <w:numId w:val="24"/>
        </w:numPr>
        <w:overflowPunct w:val="0"/>
        <w:spacing w:after="0"/>
        <w:ind w:left="426"/>
        <w:jc w:val="both"/>
        <w:rPr>
          <w:rFonts w:cs="Calibri"/>
          <w:color w:val="000000"/>
        </w:rPr>
      </w:pPr>
      <w:r w:rsidRPr="00644371">
        <w:rPr>
          <w:rFonts w:cs="Calibri"/>
          <w:color w:val="000000"/>
        </w:rPr>
        <w:t>Celem niniejszego postępowania jest wybór Wykonawcy, który wykona pełną inwentaryzację powykonawczą w zakresie konstrukcji stalowych obejmujących drzwi specjalne, kratę wejściową oraz kratę do śmietnika, a następnie opracuje i przekaże kompletną dokumentację rysunkową i opisową, wraz z wyceną dostawy i montażu przedmiotowych konstrukcji</w:t>
      </w:r>
      <w:r w:rsidR="00BC1D3A">
        <w:rPr>
          <w:rFonts w:cs="Calibri"/>
          <w:color w:val="000000"/>
        </w:rPr>
        <w:t>.</w:t>
      </w:r>
    </w:p>
    <w:p w14:paraId="17E5BA63" w14:textId="5E793AF6" w:rsidR="00054B98" w:rsidRPr="00856407" w:rsidRDefault="00054B98" w:rsidP="00032589">
      <w:pPr>
        <w:pStyle w:val="Akapitzlist"/>
        <w:widowControl w:val="0"/>
        <w:overflowPunct w:val="0"/>
        <w:spacing w:after="0"/>
        <w:ind w:left="426"/>
        <w:jc w:val="both"/>
        <w:rPr>
          <w:rFonts w:cs="Calibri"/>
          <w:color w:val="000000"/>
        </w:rPr>
      </w:pPr>
      <w:r w:rsidRPr="00856407">
        <w:rPr>
          <w:rFonts w:cs="Calibri"/>
          <w:color w:val="000000"/>
        </w:rPr>
        <w:t>Zakres dokumentacji obejmować będzie w szczególności:</w:t>
      </w:r>
    </w:p>
    <w:p w14:paraId="32692A74" w14:textId="5C7075BB" w:rsidR="00927EC3" w:rsidRPr="00856407" w:rsidRDefault="00927EC3" w:rsidP="00856407">
      <w:pPr>
        <w:pStyle w:val="Akapitzlist"/>
        <w:widowControl w:val="0"/>
        <w:numPr>
          <w:ilvl w:val="0"/>
          <w:numId w:val="7"/>
        </w:numPr>
        <w:overflowPunct w:val="0"/>
        <w:spacing w:after="0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dokumentację rysunkową konstrukcji stalowych</w:t>
      </w:r>
      <w:r w:rsidR="008D7F8E">
        <w:rPr>
          <w:rFonts w:cs="Calibri"/>
          <w:color w:val="000000"/>
        </w:rPr>
        <w:t xml:space="preserve"> – drzwi specjalnych, kraty wejściowej i kraty do śmietnika</w:t>
      </w:r>
    </w:p>
    <w:p w14:paraId="5B8D93B7" w14:textId="77777777" w:rsidR="00054B98" w:rsidRPr="00D46F9B" w:rsidRDefault="00054B98" w:rsidP="001D3667">
      <w:pPr>
        <w:widowControl w:val="0"/>
        <w:numPr>
          <w:ilvl w:val="0"/>
          <w:numId w:val="7"/>
        </w:numPr>
        <w:tabs>
          <w:tab w:val="num" w:pos="720"/>
        </w:tabs>
        <w:overflowPunct w:val="0"/>
        <w:spacing w:after="0"/>
        <w:jc w:val="both"/>
        <w:rPr>
          <w:rFonts w:cs="Calibri"/>
          <w:color w:val="000000"/>
        </w:rPr>
      </w:pPr>
      <w:r w:rsidRPr="00D46F9B">
        <w:rPr>
          <w:rFonts w:cs="Calibri"/>
          <w:color w:val="000000"/>
        </w:rPr>
        <w:t>dokumentację opisową, w tym opisy techniczne uwzględniające zmiany wykonawcze,</w:t>
      </w:r>
    </w:p>
    <w:p w14:paraId="6168A932" w14:textId="05DDF9D1" w:rsidR="00054B98" w:rsidRPr="00D46F9B" w:rsidRDefault="00450A67" w:rsidP="001D3667">
      <w:pPr>
        <w:widowControl w:val="0"/>
        <w:numPr>
          <w:ilvl w:val="0"/>
          <w:numId w:val="7"/>
        </w:numPr>
        <w:tabs>
          <w:tab w:val="num" w:pos="720"/>
        </w:tabs>
        <w:overflowPunct w:val="0"/>
        <w:spacing w:after="0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 xml:space="preserve">zestawienie </w:t>
      </w:r>
      <w:r w:rsidR="004B4D2E">
        <w:rPr>
          <w:rFonts w:cs="Calibri"/>
          <w:color w:val="000000"/>
        </w:rPr>
        <w:t xml:space="preserve">materiałowo-wagowe </w:t>
      </w:r>
      <w:r w:rsidR="0069384F">
        <w:rPr>
          <w:rFonts w:cs="Calibri"/>
          <w:color w:val="000000"/>
        </w:rPr>
        <w:t>konstrukcji stalow</w:t>
      </w:r>
      <w:r w:rsidR="004013BD">
        <w:rPr>
          <w:rFonts w:cs="Calibri"/>
          <w:color w:val="000000"/>
        </w:rPr>
        <w:t xml:space="preserve">ych – drzwi specjalnych z podziałem na </w:t>
      </w:r>
      <w:r w:rsidR="00E370F9">
        <w:rPr>
          <w:rFonts w:cs="Calibri"/>
          <w:color w:val="000000"/>
        </w:rPr>
        <w:t>futrynę</w:t>
      </w:r>
      <w:r w:rsidR="004013BD">
        <w:rPr>
          <w:rFonts w:cs="Calibri"/>
          <w:color w:val="000000"/>
        </w:rPr>
        <w:t xml:space="preserve"> i skrzydło</w:t>
      </w:r>
      <w:r w:rsidR="00E370F9">
        <w:rPr>
          <w:rFonts w:cs="Calibri"/>
          <w:color w:val="000000"/>
        </w:rPr>
        <w:t xml:space="preserve">, kraty wejściowej i kraty do śmietnika </w:t>
      </w:r>
      <w:r w:rsidR="0069384F">
        <w:rPr>
          <w:rFonts w:cs="Calibri"/>
          <w:color w:val="000000"/>
        </w:rPr>
        <w:t>.</w:t>
      </w:r>
    </w:p>
    <w:p w14:paraId="072FDB94" w14:textId="58874E9A" w:rsidR="00054B98" w:rsidRPr="00425A99" w:rsidRDefault="00054B98" w:rsidP="002E284F">
      <w:pPr>
        <w:pStyle w:val="Akapitzlist"/>
        <w:widowControl w:val="0"/>
        <w:numPr>
          <w:ilvl w:val="0"/>
          <w:numId w:val="24"/>
        </w:numPr>
        <w:overflowPunct w:val="0"/>
        <w:spacing w:after="0"/>
        <w:ind w:left="426"/>
        <w:jc w:val="both"/>
        <w:rPr>
          <w:rFonts w:cs="Calibri"/>
          <w:color w:val="000000"/>
        </w:rPr>
      </w:pPr>
      <w:r w:rsidRPr="00425A99">
        <w:rPr>
          <w:rFonts w:cs="Calibri"/>
          <w:color w:val="000000"/>
        </w:rPr>
        <w:t xml:space="preserve">Ponadto Wykonawca zobowiązany będzie do </w:t>
      </w:r>
      <w:r w:rsidR="00425A99" w:rsidRPr="00425A99">
        <w:rPr>
          <w:rFonts w:cs="Calibri"/>
          <w:color w:val="000000"/>
        </w:rPr>
        <w:t>przedłożenia szczegółowych kosztorysów inwestorskich</w:t>
      </w:r>
      <w:r w:rsidR="00425A99">
        <w:rPr>
          <w:rFonts w:cs="Calibri"/>
          <w:color w:val="000000"/>
        </w:rPr>
        <w:t xml:space="preserve"> </w:t>
      </w:r>
      <w:r w:rsidR="007F440B">
        <w:rPr>
          <w:rFonts w:cs="Calibri"/>
          <w:color w:val="000000"/>
        </w:rPr>
        <w:t xml:space="preserve">na </w:t>
      </w:r>
      <w:r w:rsidR="00B647F9">
        <w:rPr>
          <w:rFonts w:cs="Calibri"/>
          <w:color w:val="000000"/>
        </w:rPr>
        <w:t>wycen</w:t>
      </w:r>
      <w:r w:rsidR="00B21A93">
        <w:rPr>
          <w:rFonts w:cs="Calibri"/>
          <w:color w:val="000000"/>
        </w:rPr>
        <w:t>ę</w:t>
      </w:r>
      <w:r w:rsidR="00B647F9">
        <w:rPr>
          <w:rFonts w:cs="Calibri"/>
          <w:color w:val="000000"/>
        </w:rPr>
        <w:t xml:space="preserve"> dostawy i montażu konstrukcji stalowych z podziałem na drzwi specjalne, </w:t>
      </w:r>
      <w:r w:rsidR="00B647F9">
        <w:rPr>
          <w:rFonts w:cs="Calibri"/>
          <w:color w:val="000000"/>
        </w:rPr>
        <w:t>krat</w:t>
      </w:r>
      <w:r w:rsidR="00B647F9">
        <w:rPr>
          <w:rFonts w:cs="Calibri"/>
          <w:color w:val="000000"/>
        </w:rPr>
        <w:t xml:space="preserve">ę </w:t>
      </w:r>
      <w:r w:rsidR="00B647F9">
        <w:rPr>
          <w:rFonts w:cs="Calibri"/>
          <w:color w:val="000000"/>
        </w:rPr>
        <w:t>wejściow</w:t>
      </w:r>
      <w:r w:rsidR="00B647F9">
        <w:rPr>
          <w:rFonts w:cs="Calibri"/>
          <w:color w:val="000000"/>
        </w:rPr>
        <w:t>ą</w:t>
      </w:r>
      <w:r w:rsidR="00B647F9">
        <w:rPr>
          <w:rFonts w:cs="Calibri"/>
          <w:color w:val="000000"/>
        </w:rPr>
        <w:t xml:space="preserve"> i krat</w:t>
      </w:r>
      <w:r w:rsidR="00B647F9">
        <w:rPr>
          <w:rFonts w:cs="Calibri"/>
          <w:color w:val="000000"/>
        </w:rPr>
        <w:t>ę</w:t>
      </w:r>
      <w:r w:rsidR="00B647F9">
        <w:rPr>
          <w:rFonts w:cs="Calibri"/>
          <w:color w:val="000000"/>
        </w:rPr>
        <w:t xml:space="preserve"> do śmietnika .</w:t>
      </w:r>
    </w:p>
    <w:p w14:paraId="52076C45" w14:textId="647589D5" w:rsidR="0013797D" w:rsidRDefault="0013797D" w:rsidP="00856407">
      <w:pPr>
        <w:pStyle w:val="Akapitzlist"/>
        <w:widowControl w:val="0"/>
        <w:numPr>
          <w:ilvl w:val="0"/>
          <w:numId w:val="24"/>
        </w:numPr>
        <w:tabs>
          <w:tab w:val="num" w:pos="426"/>
        </w:tabs>
        <w:overflowPunct w:val="0"/>
        <w:spacing w:after="0"/>
        <w:ind w:left="426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Zamawiający przewiduje wizję lokalną</w:t>
      </w:r>
      <w:r w:rsidR="00C85076">
        <w:rPr>
          <w:rFonts w:cs="Calibri"/>
          <w:color w:val="000000"/>
        </w:rPr>
        <w:t>, po telefonicznym zgłoszeniu przez Wykonawcę</w:t>
      </w:r>
      <w:r>
        <w:rPr>
          <w:rFonts w:cs="Calibri"/>
          <w:color w:val="000000"/>
        </w:rPr>
        <w:t xml:space="preserve">. </w:t>
      </w:r>
    </w:p>
    <w:p w14:paraId="47907E7A" w14:textId="286E631D" w:rsidR="00CA4446" w:rsidRDefault="0013797D" w:rsidP="00856407">
      <w:pPr>
        <w:pStyle w:val="Akapitzlist"/>
        <w:widowControl w:val="0"/>
        <w:numPr>
          <w:ilvl w:val="0"/>
          <w:numId w:val="24"/>
        </w:numPr>
        <w:tabs>
          <w:tab w:val="num" w:pos="426"/>
        </w:tabs>
        <w:overflowPunct w:val="0"/>
        <w:spacing w:after="0"/>
        <w:ind w:left="426"/>
        <w:jc w:val="both"/>
        <w:rPr>
          <w:rFonts w:cs="Calibri"/>
          <w:color w:val="000000"/>
        </w:rPr>
      </w:pPr>
      <w:r w:rsidRPr="00D46F9B">
        <w:rPr>
          <w:rFonts w:cs="Calibri"/>
          <w:color w:val="000000"/>
        </w:rPr>
        <w:t xml:space="preserve">Zamawiający załącza do niniejszego postępowania </w:t>
      </w:r>
      <w:r>
        <w:rPr>
          <w:rFonts w:cs="Calibri"/>
          <w:color w:val="000000"/>
        </w:rPr>
        <w:t>rysunki architektoniczno-budowlane</w:t>
      </w:r>
      <w:r w:rsidR="00CA4446">
        <w:rPr>
          <w:rFonts w:cs="Calibri"/>
          <w:color w:val="000000"/>
        </w:rPr>
        <w:t>,</w:t>
      </w:r>
      <w:r>
        <w:rPr>
          <w:rFonts w:cs="Calibri"/>
          <w:color w:val="000000"/>
        </w:rPr>
        <w:t xml:space="preserve"> niezbędne do złożenia oferty</w:t>
      </w:r>
      <w:r w:rsidR="00B647F9">
        <w:rPr>
          <w:rFonts w:cs="Calibri"/>
          <w:color w:val="000000"/>
        </w:rPr>
        <w:t>.</w:t>
      </w:r>
    </w:p>
    <w:p w14:paraId="28D0F991" w14:textId="20A00FFD" w:rsidR="000D0A07" w:rsidRDefault="000D0A07" w:rsidP="00856407">
      <w:pPr>
        <w:pStyle w:val="Akapitzlist"/>
        <w:widowControl w:val="0"/>
        <w:numPr>
          <w:ilvl w:val="0"/>
          <w:numId w:val="24"/>
        </w:numPr>
        <w:tabs>
          <w:tab w:val="num" w:pos="426"/>
        </w:tabs>
        <w:overflowPunct w:val="0"/>
        <w:spacing w:after="0"/>
        <w:ind w:left="426"/>
        <w:jc w:val="both"/>
        <w:rPr>
          <w:rFonts w:cs="Calibri"/>
          <w:color w:val="000000"/>
        </w:rPr>
      </w:pPr>
      <w:r w:rsidRPr="000D0A07">
        <w:rPr>
          <w:rFonts w:cs="Calibri"/>
          <w:color w:val="000000"/>
        </w:rPr>
        <w:t>Zamawiający zobowiązuje się do udostepnienia obiektów i terenu budowy na każde wezwanie Wykonawcy</w:t>
      </w:r>
      <w:r w:rsidR="00F34E28">
        <w:rPr>
          <w:rFonts w:cs="Calibri"/>
          <w:color w:val="000000"/>
        </w:rPr>
        <w:t>.</w:t>
      </w:r>
    </w:p>
    <w:p w14:paraId="5B378759" w14:textId="4141BC4F" w:rsidR="002D179C" w:rsidRPr="00856407" w:rsidRDefault="002D179C" w:rsidP="00856407">
      <w:pPr>
        <w:numPr>
          <w:ilvl w:val="0"/>
          <w:numId w:val="21"/>
        </w:numPr>
        <w:spacing w:before="120" w:after="0"/>
        <w:ind w:left="426" w:hanging="349"/>
        <w:jc w:val="both"/>
        <w:rPr>
          <w:rFonts w:cs="Calibri"/>
        </w:rPr>
      </w:pPr>
      <w:r w:rsidRPr="00856407">
        <w:rPr>
          <w:rFonts w:cs="Calibri"/>
          <w:b/>
          <w:u w:val="single"/>
        </w:rPr>
        <w:t xml:space="preserve">OPIS ISTNIEJĄCEGO STANU   </w:t>
      </w:r>
    </w:p>
    <w:p w14:paraId="7C504210" w14:textId="0C358F51" w:rsidR="003D16EE" w:rsidRDefault="003D16EE" w:rsidP="009821EE">
      <w:pPr>
        <w:suppressAutoHyphens w:val="0"/>
        <w:spacing w:after="0"/>
        <w:rPr>
          <w:rFonts w:eastAsia="Times New Roman" w:cs="Calibri"/>
          <w:lang w:eastAsia="pl-PL"/>
        </w:rPr>
      </w:pPr>
      <w:r w:rsidRPr="00890EE4">
        <w:rPr>
          <w:rFonts w:eastAsia="Times New Roman" w:cs="Calibri"/>
          <w:u w:val="single"/>
          <w:lang w:eastAsia="pl-PL"/>
        </w:rPr>
        <w:t>Wykonawca zrealizował w budynku łaźni następujący zakres robót budowlanych</w:t>
      </w:r>
      <w:r w:rsidRPr="00D46F9B">
        <w:rPr>
          <w:rFonts w:eastAsia="Times New Roman" w:cs="Calibri"/>
          <w:lang w:eastAsia="pl-PL"/>
        </w:rPr>
        <w:t>:</w:t>
      </w:r>
    </w:p>
    <w:p w14:paraId="1C96FC60" w14:textId="77777777" w:rsidR="00613EB9" w:rsidRPr="00D46F9B" w:rsidRDefault="00613EB9" w:rsidP="001D3667">
      <w:pPr>
        <w:numPr>
          <w:ilvl w:val="0"/>
          <w:numId w:val="13"/>
        </w:numPr>
        <w:suppressAutoHyphens w:val="0"/>
        <w:spacing w:after="0"/>
        <w:rPr>
          <w:rFonts w:eastAsia="Times New Roman" w:cs="Calibri"/>
          <w:lang w:eastAsia="pl-PL"/>
        </w:rPr>
      </w:pPr>
      <w:r w:rsidRPr="00D46F9B">
        <w:rPr>
          <w:rFonts w:eastAsia="Times New Roman" w:cs="Calibri"/>
          <w:b/>
          <w:bCs/>
          <w:lang w:eastAsia="pl-PL"/>
        </w:rPr>
        <w:t>Furtka stalowa podwójna wg PT / Drzwi wejściowe - krata stalowa</w:t>
      </w:r>
    </w:p>
    <w:p w14:paraId="675CBD2C" w14:textId="77777777" w:rsidR="00613EB9" w:rsidRPr="00D46F9B" w:rsidRDefault="00613EB9" w:rsidP="001D3667">
      <w:pPr>
        <w:numPr>
          <w:ilvl w:val="0"/>
          <w:numId w:val="11"/>
        </w:numPr>
        <w:tabs>
          <w:tab w:val="clear" w:pos="720"/>
        </w:tabs>
        <w:suppressAutoHyphens w:val="0"/>
        <w:spacing w:after="0"/>
        <w:ind w:left="993" w:hanging="218"/>
        <w:rPr>
          <w:rFonts w:eastAsia="Times New Roman" w:cs="Calibri"/>
          <w:lang w:eastAsia="pl-PL"/>
        </w:rPr>
      </w:pPr>
      <w:r w:rsidRPr="00D46F9B">
        <w:rPr>
          <w:rFonts w:eastAsia="Times New Roman" w:cs="Calibri"/>
          <w:lang w:eastAsia="pl-PL"/>
        </w:rPr>
        <w:t xml:space="preserve">Wykonano: zamontowano kratę podwójną wejściową </w:t>
      </w:r>
    </w:p>
    <w:p w14:paraId="6BD23A11" w14:textId="77777777" w:rsidR="00613EB9" w:rsidRPr="00D46F9B" w:rsidRDefault="00613EB9" w:rsidP="001D3667">
      <w:pPr>
        <w:numPr>
          <w:ilvl w:val="0"/>
          <w:numId w:val="11"/>
        </w:numPr>
        <w:tabs>
          <w:tab w:val="clear" w:pos="720"/>
        </w:tabs>
        <w:suppressAutoHyphens w:val="0"/>
        <w:spacing w:after="0"/>
        <w:ind w:left="993" w:hanging="218"/>
        <w:rPr>
          <w:rFonts w:eastAsia="Times New Roman" w:cs="Calibri"/>
          <w:lang w:eastAsia="pl-PL"/>
        </w:rPr>
      </w:pPr>
      <w:r w:rsidRPr="00D46F9B">
        <w:rPr>
          <w:rFonts w:eastAsia="Times New Roman" w:cs="Calibri"/>
          <w:lang w:eastAsia="pl-PL"/>
        </w:rPr>
        <w:t xml:space="preserve">Do wykonania: </w:t>
      </w:r>
      <w:r w:rsidR="00435D02" w:rsidRPr="00D46F9B">
        <w:rPr>
          <w:rFonts w:eastAsia="Times New Roman" w:cs="Calibri"/>
          <w:lang w:eastAsia="pl-PL"/>
        </w:rPr>
        <w:t>montaż</w:t>
      </w:r>
      <w:r w:rsidRPr="00D46F9B">
        <w:rPr>
          <w:rFonts w:eastAsia="Times New Roman" w:cs="Calibri"/>
          <w:lang w:eastAsia="pl-PL"/>
        </w:rPr>
        <w:t xml:space="preserve"> elektrozamka  wraz z integracją z kontrolą dostępu, poprawa połączenia marki i ramy furtki</w:t>
      </w:r>
    </w:p>
    <w:p w14:paraId="75CF3497" w14:textId="77777777" w:rsidR="00FF451E" w:rsidRPr="005E1C79" w:rsidRDefault="005E1C79" w:rsidP="001D3667">
      <w:pPr>
        <w:numPr>
          <w:ilvl w:val="0"/>
          <w:numId w:val="13"/>
        </w:numPr>
        <w:suppressAutoHyphens w:val="0"/>
        <w:spacing w:after="0"/>
        <w:rPr>
          <w:rFonts w:eastAsia="Times New Roman" w:cs="Calibri"/>
          <w:lang w:eastAsia="pl-PL"/>
        </w:rPr>
      </w:pPr>
      <w:r w:rsidRPr="005E1C79">
        <w:rPr>
          <w:rFonts w:eastAsia="Times New Roman" w:cs="Calibri"/>
          <w:b/>
          <w:bCs/>
          <w:lang w:eastAsia="pl-PL"/>
        </w:rPr>
        <w:t xml:space="preserve">Drzwi Specjalne z okładziną ceramiczną </w:t>
      </w:r>
      <w:r>
        <w:rPr>
          <w:rFonts w:eastAsia="Times New Roman" w:cs="Calibri"/>
          <w:b/>
          <w:bCs/>
          <w:lang w:eastAsia="pl-PL"/>
        </w:rPr>
        <w:t xml:space="preserve">i </w:t>
      </w:r>
      <w:r w:rsidRPr="005E1C79">
        <w:rPr>
          <w:rFonts w:eastAsia="Times New Roman" w:cs="Calibri"/>
          <w:b/>
          <w:bCs/>
          <w:lang w:eastAsia="pl-PL"/>
        </w:rPr>
        <w:t>montaż siłownika do drzwi specjalnych</w:t>
      </w:r>
    </w:p>
    <w:p w14:paraId="29217493" w14:textId="77777777" w:rsidR="005E1C79" w:rsidRPr="00D46F9B" w:rsidRDefault="005E1C79" w:rsidP="001D3667">
      <w:pPr>
        <w:numPr>
          <w:ilvl w:val="0"/>
          <w:numId w:val="11"/>
        </w:numPr>
        <w:tabs>
          <w:tab w:val="clear" w:pos="720"/>
        </w:tabs>
        <w:suppressAutoHyphens w:val="0"/>
        <w:spacing w:after="0"/>
        <w:ind w:left="993" w:hanging="218"/>
        <w:rPr>
          <w:rFonts w:eastAsia="Times New Roman" w:cs="Calibri"/>
          <w:lang w:eastAsia="pl-PL"/>
        </w:rPr>
      </w:pPr>
      <w:r w:rsidRPr="00D46F9B">
        <w:rPr>
          <w:rFonts w:eastAsia="Times New Roman" w:cs="Calibri"/>
          <w:lang w:eastAsia="pl-PL"/>
        </w:rPr>
        <w:t xml:space="preserve">Wykonano: zamontowano </w:t>
      </w:r>
      <w:r>
        <w:rPr>
          <w:rFonts w:eastAsia="Times New Roman" w:cs="Calibri"/>
          <w:lang w:eastAsia="pl-PL"/>
        </w:rPr>
        <w:t>drzwi stalowe, zamontowano siłownik</w:t>
      </w:r>
    </w:p>
    <w:p w14:paraId="0381FEA7" w14:textId="77777777" w:rsidR="00CD6D24" w:rsidRDefault="005E1C79" w:rsidP="001D3667">
      <w:pPr>
        <w:numPr>
          <w:ilvl w:val="0"/>
          <w:numId w:val="11"/>
        </w:numPr>
        <w:tabs>
          <w:tab w:val="clear" w:pos="720"/>
        </w:tabs>
        <w:suppressAutoHyphens w:val="0"/>
        <w:spacing w:after="0"/>
        <w:ind w:left="993" w:hanging="218"/>
        <w:rPr>
          <w:rFonts w:eastAsia="Times New Roman" w:cs="Calibri"/>
          <w:lang w:eastAsia="pl-PL"/>
        </w:rPr>
      </w:pPr>
      <w:r w:rsidRPr="00965003">
        <w:rPr>
          <w:rFonts w:eastAsia="Times New Roman" w:cs="Calibri"/>
          <w:lang w:eastAsia="pl-PL"/>
        </w:rPr>
        <w:t xml:space="preserve">Do wykonania: </w:t>
      </w:r>
      <w:r w:rsidR="00CD6D24">
        <w:rPr>
          <w:rFonts w:eastAsia="Times New Roman" w:cs="Calibri"/>
          <w:lang w:eastAsia="pl-PL"/>
        </w:rPr>
        <w:t>montaż</w:t>
      </w:r>
      <w:r w:rsidR="00CD6D24" w:rsidRPr="00CD6D24">
        <w:rPr>
          <w:rFonts w:eastAsia="Times New Roman" w:cs="Calibri"/>
          <w:lang w:eastAsia="pl-PL"/>
        </w:rPr>
        <w:t xml:space="preserve"> szpilek do montażu cegły i okładziny z cegły pełnej oraz docieplenia.</w:t>
      </w:r>
      <w:r w:rsidR="00CD6D24" w:rsidRPr="00CD6D24">
        <w:t xml:space="preserve"> </w:t>
      </w:r>
      <w:r w:rsidR="00CD6D24">
        <w:rPr>
          <w:rFonts w:eastAsia="Times New Roman" w:cs="Calibri"/>
          <w:lang w:eastAsia="pl-PL"/>
        </w:rPr>
        <w:t>Wykonanie</w:t>
      </w:r>
      <w:r w:rsidR="00CD6D24" w:rsidRPr="00CD6D24">
        <w:rPr>
          <w:rFonts w:eastAsia="Times New Roman" w:cs="Calibri"/>
          <w:lang w:eastAsia="pl-PL"/>
        </w:rPr>
        <w:t xml:space="preserve"> sprawdzenia poprawności zadziałania siłownika, kontroli dostępu i przycisku zwalniana </w:t>
      </w:r>
      <w:proofErr w:type="spellStart"/>
      <w:r w:rsidR="00CD6D24" w:rsidRPr="00CD6D24">
        <w:rPr>
          <w:rFonts w:eastAsia="Times New Roman" w:cs="Calibri"/>
          <w:lang w:eastAsia="pl-PL"/>
        </w:rPr>
        <w:t>elektrozaczepu</w:t>
      </w:r>
      <w:proofErr w:type="spellEnd"/>
      <w:r w:rsidR="00CD6D24">
        <w:rPr>
          <w:rFonts w:eastAsia="Times New Roman" w:cs="Calibri"/>
          <w:lang w:eastAsia="pl-PL"/>
        </w:rPr>
        <w:t xml:space="preserve"> oraz montaż laserowego czujnika wykrywania ruchu przed i za drzwiami.</w:t>
      </w:r>
    </w:p>
    <w:p w14:paraId="671D18C3" w14:textId="77777777" w:rsidR="00D203E4" w:rsidRDefault="00D203E4" w:rsidP="00D203E4">
      <w:pPr>
        <w:suppressAutoHyphens w:val="0"/>
        <w:spacing w:after="0"/>
        <w:ind w:left="993"/>
        <w:rPr>
          <w:rFonts w:eastAsia="Times New Roman" w:cs="Calibri"/>
          <w:lang w:eastAsia="pl-PL"/>
        </w:rPr>
      </w:pPr>
    </w:p>
    <w:p w14:paraId="60382F66" w14:textId="34B7636B" w:rsidR="00C77991" w:rsidRDefault="00C77991" w:rsidP="009821EE">
      <w:pPr>
        <w:suppressAutoHyphens w:val="0"/>
        <w:spacing w:after="0"/>
        <w:rPr>
          <w:rFonts w:eastAsia="Times New Roman" w:cs="Calibri"/>
          <w:u w:val="single"/>
          <w:lang w:eastAsia="pl-PL"/>
        </w:rPr>
      </w:pPr>
      <w:r w:rsidRPr="00890EE4">
        <w:rPr>
          <w:rFonts w:eastAsia="Times New Roman" w:cs="Calibri"/>
          <w:u w:val="single"/>
          <w:lang w:eastAsia="pl-PL"/>
        </w:rPr>
        <w:lastRenderedPageBreak/>
        <w:t xml:space="preserve">Wykonawca zrealizował </w:t>
      </w:r>
      <w:r w:rsidR="00CF7A60">
        <w:rPr>
          <w:rFonts w:eastAsia="Times New Roman" w:cs="Calibri"/>
          <w:u w:val="single"/>
          <w:lang w:eastAsia="pl-PL"/>
        </w:rPr>
        <w:t>w</w:t>
      </w:r>
      <w:r w:rsidR="00CF7A60" w:rsidRPr="00890EE4">
        <w:rPr>
          <w:rFonts w:eastAsia="Times New Roman" w:cs="Calibri"/>
          <w:u w:val="single"/>
          <w:lang w:eastAsia="pl-PL"/>
        </w:rPr>
        <w:t xml:space="preserve"> pomieszczeniu</w:t>
      </w:r>
      <w:r w:rsidR="00CF7A60">
        <w:rPr>
          <w:rFonts w:eastAsia="Times New Roman" w:cs="Calibri"/>
          <w:u w:val="single"/>
          <w:lang w:eastAsia="pl-PL"/>
        </w:rPr>
        <w:t xml:space="preserve"> </w:t>
      </w:r>
      <w:r w:rsidR="00CF7A60" w:rsidRPr="00890EE4">
        <w:rPr>
          <w:rFonts w:eastAsia="Times New Roman" w:cs="Calibri"/>
          <w:u w:val="single"/>
          <w:lang w:eastAsia="pl-PL"/>
        </w:rPr>
        <w:t xml:space="preserve"> gromadzenia odpadów </w:t>
      </w:r>
      <w:r w:rsidRPr="00890EE4">
        <w:rPr>
          <w:rFonts w:eastAsia="Times New Roman" w:cs="Calibri"/>
          <w:u w:val="single"/>
          <w:lang w:eastAsia="pl-PL"/>
        </w:rPr>
        <w:t>następujący zakres robót budowlanych:</w:t>
      </w:r>
    </w:p>
    <w:p w14:paraId="753ABA51" w14:textId="35FAC42F" w:rsidR="00D203E4" w:rsidRPr="00D46F9B" w:rsidRDefault="00D203E4" w:rsidP="00D203E4">
      <w:pPr>
        <w:numPr>
          <w:ilvl w:val="0"/>
          <w:numId w:val="26"/>
        </w:numPr>
        <w:suppressAutoHyphens w:val="0"/>
        <w:spacing w:after="0"/>
        <w:rPr>
          <w:rFonts w:eastAsia="Times New Roman" w:cs="Calibri"/>
          <w:lang w:eastAsia="pl-PL"/>
        </w:rPr>
      </w:pPr>
      <w:r w:rsidRPr="00D46F9B">
        <w:rPr>
          <w:rFonts w:eastAsia="Times New Roman" w:cs="Calibri"/>
          <w:b/>
          <w:bCs/>
          <w:lang w:eastAsia="pl-PL"/>
        </w:rPr>
        <w:t>krata stalowa</w:t>
      </w:r>
    </w:p>
    <w:p w14:paraId="1CB87466" w14:textId="70451577" w:rsidR="00D203E4" w:rsidRPr="00D46F9B" w:rsidRDefault="00D203E4" w:rsidP="00D203E4">
      <w:pPr>
        <w:numPr>
          <w:ilvl w:val="0"/>
          <w:numId w:val="11"/>
        </w:numPr>
        <w:tabs>
          <w:tab w:val="clear" w:pos="720"/>
        </w:tabs>
        <w:suppressAutoHyphens w:val="0"/>
        <w:spacing w:after="0"/>
        <w:ind w:left="993" w:hanging="218"/>
        <w:rPr>
          <w:rFonts w:eastAsia="Times New Roman" w:cs="Calibri"/>
          <w:lang w:eastAsia="pl-PL"/>
        </w:rPr>
      </w:pPr>
      <w:r w:rsidRPr="00D46F9B">
        <w:rPr>
          <w:rFonts w:eastAsia="Times New Roman" w:cs="Calibri"/>
          <w:lang w:eastAsia="pl-PL"/>
        </w:rPr>
        <w:t xml:space="preserve">Wykonano: zamontowano kratę wejściową </w:t>
      </w:r>
    </w:p>
    <w:p w14:paraId="05DF664B" w14:textId="77777777" w:rsidR="00081C47" w:rsidRPr="00662154" w:rsidRDefault="00662154" w:rsidP="001D3667">
      <w:pPr>
        <w:numPr>
          <w:ilvl w:val="0"/>
          <w:numId w:val="21"/>
        </w:numPr>
        <w:spacing w:before="120" w:after="0"/>
        <w:ind w:left="426" w:hanging="426"/>
        <w:jc w:val="both"/>
        <w:rPr>
          <w:rFonts w:cs="Calibri"/>
          <w:b/>
          <w:u w:val="single"/>
        </w:rPr>
      </w:pPr>
      <w:r w:rsidRPr="00662154">
        <w:rPr>
          <w:rFonts w:cs="Calibri"/>
          <w:b/>
          <w:u w:val="single"/>
        </w:rPr>
        <w:t>ZAMAWIAJĄCY OCZEKUJE WYKONANIA PRZEDMIOTU UMOWY W NASTĘPUJĄCYCH TERMINACH:</w:t>
      </w:r>
    </w:p>
    <w:p w14:paraId="26BC7F09" w14:textId="7EF2B2EB" w:rsidR="005A51DF" w:rsidRDefault="005A51DF" w:rsidP="00D203E4">
      <w:pPr>
        <w:pStyle w:val="Akapitzlist"/>
        <w:numPr>
          <w:ilvl w:val="0"/>
          <w:numId w:val="5"/>
        </w:numPr>
        <w:suppressAutoHyphens w:val="0"/>
        <w:autoSpaceDE w:val="0"/>
        <w:autoSpaceDN w:val="0"/>
        <w:spacing w:after="0"/>
        <w:ind w:left="426" w:right="-23"/>
        <w:contextualSpacing/>
        <w:jc w:val="both"/>
        <w:rPr>
          <w:rFonts w:cs="Calibri"/>
          <w:bCs/>
          <w:kern w:val="28"/>
        </w:rPr>
      </w:pPr>
      <w:r>
        <w:rPr>
          <w:rFonts w:cs="Calibri"/>
          <w:bCs/>
          <w:kern w:val="28"/>
        </w:rPr>
        <w:t xml:space="preserve">Przekazanie </w:t>
      </w:r>
      <w:r w:rsidR="00D203E4" w:rsidRPr="00D203E4">
        <w:rPr>
          <w:rFonts w:cs="Calibri"/>
          <w:bCs/>
          <w:kern w:val="28"/>
        </w:rPr>
        <w:t xml:space="preserve">wyceny i inwentaryzacji powykonawczej konstrukcji stalowych: drzwi specjalnych, kraty wejściowej i kraty do śmietnika </w:t>
      </w:r>
      <w:r w:rsidRPr="00F01E7C">
        <w:rPr>
          <w:rFonts w:cs="Calibri"/>
          <w:bCs/>
          <w:kern w:val="28"/>
        </w:rPr>
        <w:t xml:space="preserve">w terminie </w:t>
      </w:r>
      <w:r w:rsidR="00F01E7C" w:rsidRPr="00F01E7C">
        <w:rPr>
          <w:rFonts w:cs="Calibri"/>
          <w:bCs/>
          <w:kern w:val="28"/>
        </w:rPr>
        <w:t>do</w:t>
      </w:r>
      <w:r w:rsidR="00D203E4">
        <w:rPr>
          <w:rFonts w:cs="Calibri"/>
          <w:bCs/>
          <w:kern w:val="28"/>
        </w:rPr>
        <w:t xml:space="preserve"> 21</w:t>
      </w:r>
      <w:r w:rsidRPr="00F01E7C">
        <w:rPr>
          <w:rFonts w:cs="Calibri"/>
          <w:bCs/>
          <w:kern w:val="28"/>
        </w:rPr>
        <w:t xml:space="preserve"> dni</w:t>
      </w:r>
      <w:r>
        <w:rPr>
          <w:rFonts w:cs="Calibri"/>
          <w:bCs/>
          <w:kern w:val="28"/>
        </w:rPr>
        <w:t xml:space="preserve"> od dnia podpisania Umowy. </w:t>
      </w:r>
    </w:p>
    <w:p w14:paraId="2862360A" w14:textId="77777777" w:rsidR="00200620" w:rsidRPr="00662154" w:rsidRDefault="00662154" w:rsidP="001D3667">
      <w:pPr>
        <w:numPr>
          <w:ilvl w:val="0"/>
          <w:numId w:val="21"/>
        </w:numPr>
        <w:spacing w:before="120" w:after="0"/>
        <w:ind w:left="426" w:hanging="426"/>
        <w:jc w:val="both"/>
        <w:rPr>
          <w:rFonts w:cs="Calibri"/>
          <w:b/>
          <w:u w:val="single"/>
        </w:rPr>
      </w:pPr>
      <w:r w:rsidRPr="00662154">
        <w:rPr>
          <w:rFonts w:cs="Calibri"/>
          <w:b/>
          <w:u w:val="single"/>
        </w:rPr>
        <w:t>ZAMAWIAJĄCY PRZEWIDUJE NASTĘPUJĄCE ZASADY I TERMINY PŁATNOŚCI:</w:t>
      </w:r>
    </w:p>
    <w:p w14:paraId="5ABFF932" w14:textId="2BD12C0C" w:rsidR="002D179C" w:rsidRPr="00D46F9B" w:rsidRDefault="00CF2582" w:rsidP="00BC13EC">
      <w:pPr>
        <w:widowControl w:val="0"/>
        <w:tabs>
          <w:tab w:val="left" w:pos="1620"/>
        </w:tabs>
        <w:overflowPunct w:val="0"/>
        <w:spacing w:after="0"/>
        <w:ind w:left="426"/>
        <w:jc w:val="both"/>
        <w:rPr>
          <w:rFonts w:eastAsia="Times New Roman" w:cs="Calibri"/>
          <w:b/>
          <w:kern w:val="2"/>
          <w:u w:val="single"/>
          <w:lang w:eastAsia="pl-PL"/>
        </w:rPr>
      </w:pPr>
      <w:r w:rsidRPr="00D46F9B">
        <w:rPr>
          <w:rFonts w:cs="Calibri"/>
        </w:rPr>
        <w:t xml:space="preserve">Płatności w ciągu </w:t>
      </w:r>
      <w:r w:rsidR="00D203E4">
        <w:rPr>
          <w:rFonts w:cs="Calibri"/>
        </w:rPr>
        <w:t>14</w:t>
      </w:r>
      <w:r w:rsidRPr="00D46F9B">
        <w:rPr>
          <w:rFonts w:cs="Calibri"/>
        </w:rPr>
        <w:t xml:space="preserve">  dni od dostarczenia Zamawiającemu prawidłowo wystawionej faktury na podstawie protokołu </w:t>
      </w:r>
      <w:r w:rsidR="00890EE4">
        <w:rPr>
          <w:rFonts w:cs="Calibri"/>
        </w:rPr>
        <w:t xml:space="preserve">zdawczo – odbiorczego </w:t>
      </w:r>
      <w:r w:rsidRPr="00D46F9B">
        <w:rPr>
          <w:rFonts w:cs="Calibri"/>
        </w:rPr>
        <w:t>potwierdzającego prawidłowość realizacji przedmiotu umowy.</w:t>
      </w:r>
    </w:p>
    <w:p w14:paraId="11C7CBA8" w14:textId="77777777" w:rsidR="002D179C" w:rsidRPr="00D46F9B" w:rsidRDefault="002D179C" w:rsidP="001D3667">
      <w:pPr>
        <w:numPr>
          <w:ilvl w:val="0"/>
          <w:numId w:val="21"/>
        </w:numPr>
        <w:spacing w:before="120" w:after="0"/>
        <w:ind w:left="426" w:hanging="426"/>
        <w:jc w:val="both"/>
        <w:rPr>
          <w:rFonts w:cs="Calibri"/>
        </w:rPr>
      </w:pPr>
      <w:r w:rsidRPr="00662154">
        <w:rPr>
          <w:rFonts w:eastAsia="Times New Roman" w:cs="Calibri"/>
          <w:b/>
          <w:kern w:val="2"/>
          <w:u w:val="single"/>
          <w:lang w:eastAsia="pl-PL"/>
        </w:rPr>
        <w:t>WYMAGANIA</w:t>
      </w:r>
      <w:r w:rsidRPr="00D46F9B">
        <w:rPr>
          <w:rFonts w:eastAsia="Times New Roman" w:cs="Calibri"/>
          <w:b/>
          <w:kern w:val="2"/>
          <w:u w:val="single"/>
          <w:lang w:eastAsia="pl-PL"/>
        </w:rPr>
        <w:t xml:space="preserve"> SZCZEGÓŁOWE DOTYCZĄCE OPRACOWAŃ PROJEKTOWYCH</w:t>
      </w:r>
    </w:p>
    <w:p w14:paraId="38DCB35D" w14:textId="77777777" w:rsidR="002D179C" w:rsidRDefault="002D591F" w:rsidP="001D3667">
      <w:pPr>
        <w:widowControl w:val="0"/>
        <w:numPr>
          <w:ilvl w:val="0"/>
          <w:numId w:val="6"/>
        </w:numPr>
        <w:overflowPunct w:val="0"/>
        <w:spacing w:before="120" w:after="0"/>
        <w:ind w:left="567" w:right="851" w:hanging="357"/>
        <w:jc w:val="both"/>
        <w:rPr>
          <w:rFonts w:eastAsia="Times New Roman" w:cs="Calibri"/>
          <w:b/>
          <w:bCs/>
          <w:kern w:val="2"/>
          <w:u w:val="single"/>
          <w:lang w:eastAsia="pl-PL"/>
        </w:rPr>
      </w:pPr>
      <w:r w:rsidRPr="00D46F9B">
        <w:rPr>
          <w:rFonts w:eastAsia="Times New Roman" w:cs="Calibri"/>
          <w:b/>
          <w:bCs/>
          <w:kern w:val="2"/>
          <w:u w:val="single"/>
          <w:lang w:eastAsia="pl-PL"/>
        </w:rPr>
        <w:t xml:space="preserve">Dokumentacja powinna spełniać wymagania m.in. </w:t>
      </w:r>
    </w:p>
    <w:p w14:paraId="05D9CDA2" w14:textId="77777777" w:rsidR="002D591F" w:rsidRPr="00D46F9B" w:rsidRDefault="002D591F" w:rsidP="001D3667">
      <w:pPr>
        <w:pStyle w:val="Bezodstpw"/>
        <w:numPr>
          <w:ilvl w:val="1"/>
          <w:numId w:val="6"/>
        </w:numPr>
        <w:spacing w:line="276" w:lineRule="auto"/>
        <w:ind w:left="709" w:hanging="283"/>
        <w:jc w:val="both"/>
        <w:rPr>
          <w:rFonts w:cs="Calibri"/>
        </w:rPr>
      </w:pPr>
      <w:r w:rsidRPr="00D46F9B">
        <w:rPr>
          <w:rFonts w:cs="Calibri"/>
          <w:color w:val="000000"/>
        </w:rPr>
        <w:t xml:space="preserve">ustawy  z dnia 7 lipca 1994r. Prawo budowlane ( tj. Dz.U. z  2020 r.,  poz. 1333 z późn. zm.), </w:t>
      </w:r>
    </w:p>
    <w:p w14:paraId="0FB260F9" w14:textId="77777777" w:rsidR="00BD7905" w:rsidRPr="00D46F9B" w:rsidRDefault="002D591F" w:rsidP="001D3667">
      <w:pPr>
        <w:pStyle w:val="Bezodstpw"/>
        <w:numPr>
          <w:ilvl w:val="1"/>
          <w:numId w:val="6"/>
        </w:numPr>
        <w:spacing w:line="276" w:lineRule="auto"/>
        <w:ind w:left="709" w:hanging="283"/>
        <w:jc w:val="both"/>
        <w:rPr>
          <w:rFonts w:cs="Calibri"/>
        </w:rPr>
      </w:pPr>
      <w:r w:rsidRPr="00D46F9B">
        <w:rPr>
          <w:rFonts w:eastAsia="Times New Roman" w:cs="Calibri"/>
          <w:color w:val="000000"/>
          <w:lang w:eastAsia="pl-PL"/>
        </w:rPr>
        <w:t>Rozporządzenia Ministra Infrastruktury z dnia 02.09.2004 r. w sprawie szczegółowego zakresu i formy dokumentacji projektowej, specyfikacji technicznych wykonania i odbioru robót budowlanych oraz programu funkcjonalno-użytkowego (Dz. U. z 2013 r. Nr 1129  z późn. zm.);</w:t>
      </w:r>
      <w:r w:rsidR="00BD7905" w:rsidRPr="00D46F9B">
        <w:rPr>
          <w:rFonts w:cs="Calibri"/>
          <w:color w:val="000000"/>
        </w:rPr>
        <w:t>przepisów dotyczących postępowania w przypadkach wpisania obiektów/terenów do gminnej ewidencji zabytków oraz zaleceń Stołecznego i Wojewódzkiego Konserwatora Zabytków;</w:t>
      </w:r>
    </w:p>
    <w:p w14:paraId="493EEEDF" w14:textId="77777777" w:rsidR="00381CB6" w:rsidRPr="00D46F9B" w:rsidRDefault="00BD7905" w:rsidP="001D3667">
      <w:pPr>
        <w:pStyle w:val="Bezodstpw"/>
        <w:numPr>
          <w:ilvl w:val="1"/>
          <w:numId w:val="6"/>
        </w:numPr>
        <w:spacing w:line="276" w:lineRule="auto"/>
        <w:ind w:left="709" w:hanging="283"/>
        <w:jc w:val="both"/>
        <w:rPr>
          <w:rFonts w:cs="Calibri"/>
        </w:rPr>
      </w:pPr>
      <w:r w:rsidRPr="00D46F9B">
        <w:rPr>
          <w:rFonts w:cs="Calibri"/>
          <w:color w:val="000000"/>
        </w:rPr>
        <w:t>innych ustaw i rozporządzeń, Polskich Norm, zasad wiedzy technicznej i sztuki  budowlanej nie wymienionych w niniejszym dokumencie a niezbędnych do zrealizowania przedmiotu zamówienia</w:t>
      </w:r>
      <w:r w:rsidR="00381CB6" w:rsidRPr="00D46F9B">
        <w:rPr>
          <w:rFonts w:cs="Calibri"/>
          <w:color w:val="000000"/>
        </w:rPr>
        <w:t xml:space="preserve"> </w:t>
      </w:r>
      <w:r w:rsidR="00381CB6" w:rsidRPr="00D46F9B">
        <w:rPr>
          <w:rFonts w:eastAsia="Times New Roman" w:cs="Calibri"/>
          <w:color w:val="000000"/>
          <w:lang w:eastAsia="pl-PL"/>
        </w:rPr>
        <w:t>Nie wyszczególnienie w niniejszych wymaganiach Zamawiającego jakichkolwiek obowiązujących aktów prawnych nie zwalnia Wykonawcy  od ich stosowania.</w:t>
      </w:r>
    </w:p>
    <w:p w14:paraId="64F65A90" w14:textId="2773B3E2" w:rsidR="002D591F" w:rsidRPr="00D46F9B" w:rsidRDefault="002436E8" w:rsidP="004F6CBB">
      <w:pPr>
        <w:widowControl w:val="0"/>
        <w:numPr>
          <w:ilvl w:val="0"/>
          <w:numId w:val="6"/>
        </w:numPr>
        <w:overflowPunct w:val="0"/>
        <w:spacing w:before="240" w:after="0"/>
        <w:ind w:left="567" w:right="851"/>
        <w:jc w:val="both"/>
        <w:rPr>
          <w:rFonts w:eastAsia="Times New Roman" w:cs="Calibri"/>
          <w:b/>
          <w:bCs/>
          <w:kern w:val="2"/>
          <w:u w:val="single"/>
          <w:lang w:eastAsia="pl-PL"/>
        </w:rPr>
      </w:pPr>
      <w:r w:rsidRPr="00D46F9B">
        <w:rPr>
          <w:rFonts w:eastAsia="Times New Roman" w:cs="Calibri"/>
          <w:b/>
          <w:bCs/>
          <w:kern w:val="2"/>
          <w:u w:val="single"/>
          <w:lang w:eastAsia="pl-PL"/>
        </w:rPr>
        <w:t>Dokumentację będącą przedmiot</w:t>
      </w:r>
      <w:r w:rsidR="00B368EB" w:rsidRPr="00D46F9B">
        <w:rPr>
          <w:rFonts w:eastAsia="Times New Roman" w:cs="Calibri"/>
          <w:b/>
          <w:bCs/>
          <w:kern w:val="2"/>
          <w:u w:val="single"/>
          <w:lang w:eastAsia="pl-PL"/>
        </w:rPr>
        <w:t>em</w:t>
      </w:r>
      <w:r w:rsidRPr="00D46F9B">
        <w:rPr>
          <w:rFonts w:eastAsia="Times New Roman" w:cs="Calibri"/>
          <w:b/>
          <w:bCs/>
          <w:kern w:val="2"/>
          <w:u w:val="single"/>
          <w:lang w:eastAsia="pl-PL"/>
        </w:rPr>
        <w:t xml:space="preserve"> zamówienia należy:</w:t>
      </w:r>
    </w:p>
    <w:p w14:paraId="59FD24DF" w14:textId="39699269" w:rsidR="00C10915" w:rsidRPr="00D46F9B" w:rsidRDefault="002D179C" w:rsidP="001D3667">
      <w:pPr>
        <w:pStyle w:val="Bezodstpw"/>
        <w:numPr>
          <w:ilvl w:val="0"/>
          <w:numId w:val="4"/>
        </w:numPr>
        <w:spacing w:line="276" w:lineRule="auto"/>
        <w:jc w:val="both"/>
        <w:rPr>
          <w:rFonts w:cs="Calibri"/>
        </w:rPr>
      </w:pPr>
      <w:r w:rsidRPr="00D46F9B">
        <w:rPr>
          <w:rFonts w:cs="Calibri"/>
          <w:bCs/>
          <w:color w:val="000000"/>
        </w:rPr>
        <w:t>sporządz</w:t>
      </w:r>
      <w:r w:rsidR="001D2E20" w:rsidRPr="00D46F9B">
        <w:rPr>
          <w:rFonts w:cs="Calibri"/>
          <w:bCs/>
          <w:color w:val="000000"/>
        </w:rPr>
        <w:t>ić</w:t>
      </w:r>
      <w:r w:rsidRPr="00D46F9B">
        <w:rPr>
          <w:rFonts w:cs="Calibri"/>
          <w:bCs/>
          <w:color w:val="000000"/>
        </w:rPr>
        <w:t xml:space="preserve"> w </w:t>
      </w:r>
      <w:r w:rsidR="00890EE4">
        <w:rPr>
          <w:rFonts w:cs="Calibri"/>
          <w:bCs/>
          <w:color w:val="000000"/>
        </w:rPr>
        <w:t>3</w:t>
      </w:r>
      <w:r w:rsidRPr="00D46F9B">
        <w:rPr>
          <w:rFonts w:cs="Calibri"/>
          <w:bCs/>
          <w:color w:val="000000"/>
        </w:rPr>
        <w:t xml:space="preserve"> egzemplarzach w wersji papierowej i </w:t>
      </w:r>
      <w:r w:rsidR="002D591F" w:rsidRPr="00D46F9B">
        <w:rPr>
          <w:rFonts w:cs="Calibri"/>
          <w:bCs/>
          <w:color w:val="000000"/>
        </w:rPr>
        <w:t xml:space="preserve">1 egzemplarzu w </w:t>
      </w:r>
      <w:r w:rsidRPr="00D46F9B">
        <w:rPr>
          <w:rFonts w:cs="Calibri"/>
          <w:bCs/>
          <w:color w:val="000000"/>
        </w:rPr>
        <w:t>wersji elektronicznej (edytowalnej – &lt;DWG, DOC</w:t>
      </w:r>
      <w:r w:rsidR="006D0ED6">
        <w:rPr>
          <w:rFonts w:cs="Calibri"/>
          <w:bCs/>
          <w:color w:val="000000"/>
        </w:rPr>
        <w:t xml:space="preserve">&gt; </w:t>
      </w:r>
      <w:r w:rsidRPr="00D46F9B">
        <w:rPr>
          <w:rFonts w:cs="Calibri"/>
          <w:bCs/>
          <w:color w:val="000000"/>
        </w:rPr>
        <w:t>i nieedytowalnej &lt;PDF&gt;</w:t>
      </w:r>
      <w:r w:rsidR="00C10915" w:rsidRPr="00D46F9B">
        <w:rPr>
          <w:rFonts w:cs="Calibri"/>
          <w:bCs/>
          <w:color w:val="000000"/>
        </w:rPr>
        <w:t>).</w:t>
      </w:r>
      <w:r w:rsidRPr="00D46F9B">
        <w:rPr>
          <w:rFonts w:cs="Calibri"/>
          <w:bCs/>
          <w:color w:val="000000"/>
        </w:rPr>
        <w:t xml:space="preserve"> </w:t>
      </w:r>
      <w:r w:rsidRPr="00D46F9B">
        <w:rPr>
          <w:rFonts w:eastAsia="Times New Roman" w:cs="Calibri"/>
          <w:bCs/>
          <w:color w:val="000000"/>
          <w:lang w:eastAsia="pl-PL"/>
        </w:rPr>
        <w:t xml:space="preserve">Całość w wersji drukowanej ma być tożsama z wersją elektroniczną. Format pdf wielostronicowy, rysunki w całości (bez dzielenia na części) czytelne na wydruku i zoptymalizowane pod względem objętości. Wersja pdf powinna być skanem zatwierdzonego decyzją o pozwoleniu na budowę projektu. </w:t>
      </w:r>
    </w:p>
    <w:p w14:paraId="5F7C61B1" w14:textId="77777777" w:rsidR="00882A1A" w:rsidRPr="00D46F9B" w:rsidRDefault="001D2E20" w:rsidP="001D3667">
      <w:pPr>
        <w:pStyle w:val="Bezodstpw"/>
        <w:numPr>
          <w:ilvl w:val="0"/>
          <w:numId w:val="4"/>
        </w:numPr>
        <w:spacing w:line="276" w:lineRule="auto"/>
        <w:jc w:val="both"/>
        <w:rPr>
          <w:rFonts w:cs="Calibri"/>
        </w:rPr>
      </w:pPr>
      <w:r w:rsidRPr="00D46F9B">
        <w:rPr>
          <w:rFonts w:cs="Calibri"/>
        </w:rPr>
        <w:t>K</w:t>
      </w:r>
      <w:r w:rsidR="00C10915" w:rsidRPr="00D46F9B">
        <w:rPr>
          <w:rFonts w:cs="Calibri"/>
        </w:rPr>
        <w:t xml:space="preserve">osztorys </w:t>
      </w:r>
      <w:r w:rsidRPr="00D46F9B">
        <w:rPr>
          <w:rFonts w:cs="Calibri"/>
        </w:rPr>
        <w:t xml:space="preserve"> inwestorski powin</w:t>
      </w:r>
      <w:r w:rsidR="00C10915" w:rsidRPr="00D46F9B">
        <w:rPr>
          <w:rFonts w:cs="Calibri"/>
        </w:rPr>
        <w:t>ien</w:t>
      </w:r>
      <w:r w:rsidRPr="00D46F9B">
        <w:rPr>
          <w:rFonts w:cs="Calibri"/>
        </w:rPr>
        <w:t xml:space="preserve"> zawierać w szczególności: przedmiar</w:t>
      </w:r>
      <w:r w:rsidR="00604508" w:rsidRPr="00D46F9B">
        <w:rPr>
          <w:rFonts w:cs="Calibri"/>
        </w:rPr>
        <w:t xml:space="preserve"> i</w:t>
      </w:r>
      <w:r w:rsidRPr="00D46F9B">
        <w:rPr>
          <w:rFonts w:cs="Calibri"/>
        </w:rPr>
        <w:t xml:space="preserve"> kosztorys inwestorski (netto)(w wersji papierowej </w:t>
      </w:r>
      <w:r w:rsidR="002D591F" w:rsidRPr="00D46F9B">
        <w:rPr>
          <w:rFonts w:cs="Calibri"/>
        </w:rPr>
        <w:t xml:space="preserve">w 2 egzemplarzach </w:t>
      </w:r>
      <w:r w:rsidRPr="00D46F9B">
        <w:rPr>
          <w:rFonts w:cs="Calibri"/>
        </w:rPr>
        <w:t xml:space="preserve">oraz </w:t>
      </w:r>
      <w:r w:rsidR="002D591F" w:rsidRPr="00D46F9B">
        <w:rPr>
          <w:rFonts w:cs="Calibri"/>
        </w:rPr>
        <w:t xml:space="preserve">w 1 egzemplarzu </w:t>
      </w:r>
      <w:r w:rsidRPr="00D46F9B">
        <w:rPr>
          <w:rFonts w:cs="Calibri"/>
        </w:rPr>
        <w:t>na płycie CD w wersji pdf i edytowalnej</w:t>
      </w:r>
      <w:r w:rsidR="00890EE4">
        <w:rPr>
          <w:rFonts w:cs="Calibri"/>
        </w:rPr>
        <w:t xml:space="preserve"> ATH</w:t>
      </w:r>
      <w:r w:rsidRPr="00D46F9B">
        <w:rPr>
          <w:rFonts w:cs="Calibri"/>
        </w:rPr>
        <w:t>)</w:t>
      </w:r>
      <w:r w:rsidR="0032122F" w:rsidRPr="00D46F9B">
        <w:rPr>
          <w:rFonts w:cs="Calibri"/>
        </w:rPr>
        <w:t>.</w:t>
      </w:r>
      <w:r w:rsidR="002D591F" w:rsidRPr="00D46F9B">
        <w:rPr>
          <w:rFonts w:cs="Calibri"/>
        </w:rPr>
        <w:t xml:space="preserve"> </w:t>
      </w:r>
    </w:p>
    <w:p w14:paraId="41BCA59B" w14:textId="6C0A3259" w:rsidR="002D179C" w:rsidRPr="00D46F9B" w:rsidRDefault="002D179C" w:rsidP="001D3667">
      <w:pPr>
        <w:pStyle w:val="Bezodstpw"/>
        <w:numPr>
          <w:ilvl w:val="0"/>
          <w:numId w:val="4"/>
        </w:numPr>
        <w:spacing w:line="276" w:lineRule="auto"/>
        <w:jc w:val="both"/>
        <w:rPr>
          <w:rFonts w:cs="Calibri"/>
        </w:rPr>
      </w:pPr>
      <w:r w:rsidRPr="00D46F9B">
        <w:rPr>
          <w:rFonts w:cs="Calibri"/>
          <w:color w:val="000000"/>
        </w:rPr>
        <w:t xml:space="preserve">uprawnienia poszczególnych  </w:t>
      </w:r>
      <w:r w:rsidR="00C3086F" w:rsidRPr="00C3086F">
        <w:rPr>
          <w:rFonts w:cs="Calibri"/>
          <w:color w:val="000000"/>
        </w:rPr>
        <w:t>os</w:t>
      </w:r>
      <w:r w:rsidR="00C3086F">
        <w:rPr>
          <w:rFonts w:cs="Calibri"/>
          <w:color w:val="000000"/>
        </w:rPr>
        <w:t xml:space="preserve">ób </w:t>
      </w:r>
      <w:r w:rsidR="00C3086F" w:rsidRPr="00C3086F">
        <w:rPr>
          <w:rFonts w:cs="Calibri"/>
          <w:color w:val="000000"/>
        </w:rPr>
        <w:t>zdolny</w:t>
      </w:r>
      <w:r w:rsidR="00C3086F">
        <w:rPr>
          <w:rFonts w:cs="Calibri"/>
          <w:color w:val="000000"/>
        </w:rPr>
        <w:t>ch</w:t>
      </w:r>
      <w:r w:rsidR="00C3086F" w:rsidRPr="00C3086F">
        <w:rPr>
          <w:rFonts w:cs="Calibri"/>
          <w:color w:val="000000"/>
        </w:rPr>
        <w:t xml:space="preserve"> do wykonania zamówienia posiadający</w:t>
      </w:r>
      <w:r w:rsidR="00C3086F">
        <w:rPr>
          <w:rFonts w:cs="Calibri"/>
          <w:color w:val="000000"/>
        </w:rPr>
        <w:t>ch</w:t>
      </w:r>
      <w:r w:rsidR="00C3086F" w:rsidRPr="00C3086F">
        <w:rPr>
          <w:rFonts w:cs="Calibri"/>
          <w:color w:val="000000"/>
        </w:rPr>
        <w:t xml:space="preserve"> wymagane uprawnienia do projektowania w określonej specjalności </w:t>
      </w:r>
      <w:r w:rsidRPr="00D46F9B">
        <w:rPr>
          <w:rFonts w:cs="Calibri"/>
          <w:color w:val="000000"/>
        </w:rPr>
        <w:t xml:space="preserve">oraz aktualne zaświadczenie o przynależności do właściwego samorządu zawodowego; </w:t>
      </w:r>
    </w:p>
    <w:p w14:paraId="7D2A1122" w14:textId="77777777" w:rsidR="002D179C" w:rsidRPr="00D46F9B" w:rsidRDefault="002D179C" w:rsidP="001D3667">
      <w:pPr>
        <w:pStyle w:val="Bezodstpw"/>
        <w:numPr>
          <w:ilvl w:val="0"/>
          <w:numId w:val="4"/>
        </w:numPr>
        <w:spacing w:line="276" w:lineRule="auto"/>
        <w:jc w:val="both"/>
        <w:rPr>
          <w:rFonts w:cs="Calibri"/>
        </w:rPr>
      </w:pPr>
      <w:r w:rsidRPr="00D46F9B">
        <w:rPr>
          <w:rFonts w:cs="Calibri"/>
          <w:color w:val="000000"/>
        </w:rPr>
        <w:t xml:space="preserve">winny zawierać rysunki w skali uwzględniającej specyfikę </w:t>
      </w:r>
      <w:r w:rsidR="00890EE4">
        <w:rPr>
          <w:rFonts w:cs="Calibri"/>
          <w:color w:val="000000"/>
        </w:rPr>
        <w:t xml:space="preserve">inwentaryzowanych </w:t>
      </w:r>
      <w:r w:rsidRPr="00D46F9B">
        <w:rPr>
          <w:rFonts w:cs="Calibri"/>
          <w:color w:val="000000"/>
        </w:rPr>
        <w:t>robót,</w:t>
      </w:r>
      <w:r w:rsidRPr="00D46F9B">
        <w:rPr>
          <w:rFonts w:cs="Calibri"/>
          <w:color w:val="000000"/>
          <w:kern w:val="2"/>
          <w:lang w:eastAsia="pl-PL"/>
        </w:rPr>
        <w:t xml:space="preserve"> </w:t>
      </w:r>
      <w:r w:rsidRPr="00D46F9B">
        <w:rPr>
          <w:rFonts w:cs="Calibri"/>
          <w:color w:val="000000"/>
        </w:rPr>
        <w:t>jednoznaczne, szczegółowe opisy dotyczące wykonania robót, rozwiązań budowlano–konstrukcyjnych i materiałowych, detali architektonicznych oraz urządzeń budowlanych, instalacji i wyposażenia technicznego;</w:t>
      </w:r>
    </w:p>
    <w:p w14:paraId="51E03FC9" w14:textId="77777777" w:rsidR="002D179C" w:rsidRPr="00D46F9B" w:rsidRDefault="002D179C" w:rsidP="001D3667">
      <w:pPr>
        <w:numPr>
          <w:ilvl w:val="0"/>
          <w:numId w:val="4"/>
        </w:numPr>
        <w:autoSpaceDE w:val="0"/>
        <w:spacing w:after="0"/>
        <w:jc w:val="both"/>
        <w:rPr>
          <w:rFonts w:cs="Calibri"/>
        </w:rPr>
      </w:pPr>
      <w:r w:rsidRPr="00D46F9B">
        <w:rPr>
          <w:rFonts w:cs="Calibri"/>
          <w:color w:val="000000"/>
        </w:rPr>
        <w:t>opracowania mają być wykonane w j. polskim. Należy wykonać rzuty, przekroje, detale i schematy oraz inne rysunki niezbędne do określenia wszystkich przewidzianych</w:t>
      </w:r>
      <w:r w:rsidR="00A0050C">
        <w:rPr>
          <w:rFonts w:cs="Calibri"/>
          <w:color w:val="000000"/>
        </w:rPr>
        <w:t xml:space="preserve"> w zamówieniu</w:t>
      </w:r>
      <w:r w:rsidRPr="00D46F9B">
        <w:rPr>
          <w:rFonts w:cs="Calibri"/>
          <w:color w:val="000000"/>
        </w:rPr>
        <w:t xml:space="preserve"> robót w skali 1:50, 1:20, 1:10,lub 1:100 / w zależności od potrzeb/.</w:t>
      </w:r>
    </w:p>
    <w:p w14:paraId="22FBD45E" w14:textId="77777777" w:rsidR="002D179C" w:rsidRPr="00D46F9B" w:rsidRDefault="002D179C" w:rsidP="001D3667">
      <w:pPr>
        <w:numPr>
          <w:ilvl w:val="0"/>
          <w:numId w:val="4"/>
        </w:numPr>
        <w:autoSpaceDE w:val="0"/>
        <w:spacing w:after="0"/>
        <w:jc w:val="both"/>
        <w:rPr>
          <w:rFonts w:cs="Calibri"/>
        </w:rPr>
      </w:pPr>
      <w:r w:rsidRPr="00D46F9B">
        <w:rPr>
          <w:rFonts w:eastAsia="Times New Roman" w:cs="Calibri"/>
          <w:color w:val="000000"/>
          <w:lang w:eastAsia="pl-PL"/>
        </w:rPr>
        <w:lastRenderedPageBreak/>
        <w:t>wszystkie opisy należy wykonać w formacie A4 a obliczenia i wykresy w formacie A4 i A3. Przyjąć minimalną wysokość liter na wydrukach rysunkowych 1,5 mm, czcionkę w opisach i obliczeniach Arial 10 pkt lub Arial New Roman 10 pkt,</w:t>
      </w:r>
    </w:p>
    <w:p w14:paraId="320EE587" w14:textId="77777777" w:rsidR="002D179C" w:rsidRPr="00D46F9B" w:rsidRDefault="002D179C" w:rsidP="001D3667">
      <w:pPr>
        <w:numPr>
          <w:ilvl w:val="0"/>
          <w:numId w:val="4"/>
        </w:numPr>
        <w:autoSpaceDE w:val="0"/>
        <w:spacing w:after="0"/>
        <w:jc w:val="both"/>
        <w:rPr>
          <w:rFonts w:cs="Calibri"/>
        </w:rPr>
      </w:pPr>
      <w:r w:rsidRPr="00D46F9B">
        <w:rPr>
          <w:rFonts w:eastAsia="Times New Roman" w:cs="Calibri"/>
          <w:color w:val="000000"/>
          <w:lang w:eastAsia="pl-PL"/>
        </w:rPr>
        <w:t>każda strona obliczeń i opisów musi być zaopatrzona w numerację bieżącą oraz nazwę i nr opracowania</w:t>
      </w:r>
      <w:r w:rsidR="00381CB6" w:rsidRPr="00D46F9B">
        <w:rPr>
          <w:rFonts w:eastAsia="Times New Roman" w:cs="Calibri"/>
          <w:color w:val="000000"/>
          <w:lang w:eastAsia="pl-PL"/>
        </w:rPr>
        <w:t>,</w:t>
      </w:r>
    </w:p>
    <w:p w14:paraId="00883B8C" w14:textId="77777777" w:rsidR="00381CB6" w:rsidRPr="00BC13EC" w:rsidRDefault="00381CB6" w:rsidP="001D3667">
      <w:pPr>
        <w:numPr>
          <w:ilvl w:val="0"/>
          <w:numId w:val="3"/>
        </w:numPr>
        <w:tabs>
          <w:tab w:val="left" w:pos="426"/>
        </w:tabs>
        <w:spacing w:after="0"/>
        <w:jc w:val="both"/>
        <w:rPr>
          <w:rFonts w:cs="Calibri"/>
        </w:rPr>
      </w:pPr>
      <w:r w:rsidRPr="00D46F9B">
        <w:rPr>
          <w:rFonts w:eastAsia="Times New Roman" w:cs="Calibri"/>
          <w:color w:val="000000"/>
          <w:lang w:eastAsia="pl-PL"/>
        </w:rPr>
        <w:t xml:space="preserve">Wykonawca dołączy oświadczenie, że </w:t>
      </w:r>
      <w:r w:rsidR="006F5477">
        <w:rPr>
          <w:rFonts w:eastAsia="Times New Roman" w:cs="Calibri"/>
          <w:color w:val="000000"/>
          <w:lang w:eastAsia="pl-PL"/>
        </w:rPr>
        <w:t>rysunki inwentaryzacyjne</w:t>
      </w:r>
      <w:r w:rsidRPr="00D46F9B">
        <w:rPr>
          <w:rFonts w:eastAsia="Times New Roman" w:cs="Calibri"/>
          <w:color w:val="000000"/>
          <w:lang w:eastAsia="pl-PL"/>
        </w:rPr>
        <w:t xml:space="preserve"> są wykonane zgodnie z Umową, obowiązującymi przepisami, normami, wytycznymi projektowymi przedstawionymi przez Zamawiającego, oraz oświadczenie, że Dokumentacja została  wykonana w stanie kompletnym z punktu widzenia celu, któremu ma służyć. Zobowiązuje się Wykonawcę do skompletowania Oświadczeń wszystkich Projektantów i przekazania Zamawiającemu.</w:t>
      </w:r>
    </w:p>
    <w:p w14:paraId="78143068" w14:textId="3ABC23A7" w:rsidR="002D179C" w:rsidRPr="001D3667" w:rsidRDefault="002D591F" w:rsidP="001D3667">
      <w:pPr>
        <w:numPr>
          <w:ilvl w:val="0"/>
          <w:numId w:val="21"/>
        </w:numPr>
        <w:spacing w:before="120" w:after="0"/>
        <w:ind w:left="426" w:hanging="426"/>
        <w:jc w:val="both"/>
        <w:rPr>
          <w:rFonts w:cs="Calibri"/>
        </w:rPr>
      </w:pPr>
      <w:r w:rsidRPr="00D46F9B">
        <w:rPr>
          <w:rFonts w:eastAsia="Times New Roman" w:cs="Calibri"/>
          <w:b/>
          <w:color w:val="000000"/>
          <w:u w:val="single"/>
          <w:lang w:val="x-none"/>
        </w:rPr>
        <w:t>CZĘŚĆ INFORMACYJN</w:t>
      </w:r>
      <w:r w:rsidRPr="00D46F9B">
        <w:rPr>
          <w:rFonts w:eastAsia="Times New Roman" w:cs="Calibri"/>
          <w:b/>
          <w:color w:val="000000"/>
          <w:u w:val="single"/>
        </w:rPr>
        <w:t>A</w:t>
      </w:r>
    </w:p>
    <w:p w14:paraId="35E690F7" w14:textId="77777777" w:rsidR="00ED4043" w:rsidRPr="00ED4043" w:rsidRDefault="00ED4043" w:rsidP="001D3667">
      <w:pPr>
        <w:numPr>
          <w:ilvl w:val="0"/>
          <w:numId w:val="2"/>
        </w:numPr>
        <w:spacing w:after="0"/>
        <w:jc w:val="both"/>
        <w:rPr>
          <w:rFonts w:cs="Calibri"/>
        </w:rPr>
      </w:pPr>
      <w:r w:rsidRPr="00ED4043">
        <w:rPr>
          <w:rFonts w:eastAsia="Times New Roman" w:cs="Calibri"/>
          <w:color w:val="000000"/>
        </w:rPr>
        <w:t>Wykonawca zobowiązuje się do dysponowania osobami zdolnymi do wykonania zamówienia, posiadającymi wymagane uprawnienia do projektowania w odpowiedniej specjalności lub do kierowania robotami budowlanymi w odpowiedniej specjalności, zgodnie z ustawą – Prawo budowlane, w zakresie niezbędnym do prawidłowej realizacji Przedmiotu Umowy.</w:t>
      </w:r>
    </w:p>
    <w:p w14:paraId="2FF83F77" w14:textId="7E675C67" w:rsidR="002D179C" w:rsidRPr="00D46F9B" w:rsidRDefault="002D179C" w:rsidP="001D3667">
      <w:pPr>
        <w:numPr>
          <w:ilvl w:val="0"/>
          <w:numId w:val="2"/>
        </w:numPr>
        <w:spacing w:after="0"/>
        <w:jc w:val="both"/>
        <w:rPr>
          <w:rFonts w:cs="Calibri"/>
        </w:rPr>
      </w:pPr>
      <w:r w:rsidRPr="00D46F9B">
        <w:rPr>
          <w:rFonts w:eastAsia="Times New Roman" w:cs="Calibri"/>
          <w:lang w:eastAsia="pl-PL"/>
        </w:rPr>
        <w:t xml:space="preserve">Wykonawca będzie posiadał polisę ubezpieczeniową, potwierdzającą, że Projektant jest ubezpieczony od odpowiedzialności cywilnej w zakresie prowadzonej działalności gospodarczej </w:t>
      </w:r>
      <w:r w:rsidRPr="00D46F9B">
        <w:rPr>
          <w:rFonts w:eastAsia="Times New Roman" w:cs="Calibri"/>
          <w:lang w:val="x-none"/>
        </w:rPr>
        <w:t>na kwotę min</w:t>
      </w:r>
      <w:r w:rsidRPr="00D46F9B">
        <w:rPr>
          <w:rFonts w:eastAsia="Times New Roman" w:cs="Calibri"/>
        </w:rPr>
        <w:t xml:space="preserve"> </w:t>
      </w:r>
      <w:r w:rsidR="00844EFC">
        <w:rPr>
          <w:rFonts w:eastAsia="Times New Roman" w:cs="Calibri"/>
        </w:rPr>
        <w:t>2</w:t>
      </w:r>
      <w:r w:rsidR="009E5E88">
        <w:rPr>
          <w:rFonts w:eastAsia="Times New Roman" w:cs="Calibri"/>
        </w:rPr>
        <w:t>0</w:t>
      </w:r>
      <w:r w:rsidRPr="00D46F9B">
        <w:rPr>
          <w:rFonts w:eastAsia="Times New Roman" w:cs="Calibri"/>
          <w:lang w:val="x-none"/>
        </w:rPr>
        <w:t> 000 PLN</w:t>
      </w:r>
      <w:r w:rsidRPr="00D46F9B">
        <w:rPr>
          <w:rFonts w:eastAsia="Times New Roman" w:cs="Calibri"/>
        </w:rPr>
        <w:t>.</w:t>
      </w:r>
    </w:p>
    <w:p w14:paraId="61A78BB3" w14:textId="77777777" w:rsidR="002D179C" w:rsidRPr="00D46F9B" w:rsidRDefault="002D179C" w:rsidP="001D3667">
      <w:pPr>
        <w:numPr>
          <w:ilvl w:val="0"/>
          <w:numId w:val="2"/>
        </w:numPr>
        <w:spacing w:after="0"/>
        <w:jc w:val="both"/>
        <w:rPr>
          <w:rFonts w:cs="Calibri"/>
        </w:rPr>
      </w:pPr>
      <w:r w:rsidRPr="00D46F9B">
        <w:rPr>
          <w:rFonts w:eastAsia="Times New Roman" w:cs="Calibri"/>
          <w:kern w:val="2"/>
          <w:lang w:eastAsia="pl-PL"/>
        </w:rPr>
        <w:t>Zakres oferty złożonej przez Wykonawcę obejmuje wszystkie koszty związane z wykonaniem przedmiotu umowy, w tym między innymi:  wartość usług i materiałów służących opracowaniom,  koszty wymaganych uzgodnień, koszty udzielenia gwarancji Zamawiającemu za przedmiot Umowy, koszty opracowania dokumentów, które zostaną przekazane w czasie czynności odbioru przedmiotu umowy, koszt dostarczenia przedmiotu umowy do Zamawiającego oraz wynagrodzenie za przeniesienie autorskich praw majątkowych do utworów wchodzących w skład przedmiotu umowy, wynagrodzenie za przeniesienie prawa do zezwalania na wykonywanie zależnych praw autorskich do utworów, ubezpieczenia, należny podatek VAT.</w:t>
      </w:r>
    </w:p>
    <w:p w14:paraId="73A73933" w14:textId="77777777" w:rsidR="002D179C" w:rsidRPr="00D46F9B" w:rsidRDefault="002D179C" w:rsidP="009821EE">
      <w:pPr>
        <w:spacing w:after="0"/>
        <w:jc w:val="both"/>
        <w:rPr>
          <w:rFonts w:eastAsia="Times New Roman" w:cs="Calibri"/>
          <w:b/>
          <w:lang w:eastAsia="pl-PL"/>
        </w:rPr>
      </w:pPr>
    </w:p>
    <w:p w14:paraId="714A5E4C" w14:textId="4C10CC68" w:rsidR="002D179C" w:rsidRPr="00D46F9B" w:rsidRDefault="002D179C" w:rsidP="009821EE">
      <w:pPr>
        <w:spacing w:after="0"/>
        <w:jc w:val="both"/>
        <w:rPr>
          <w:rFonts w:cs="Calibri"/>
        </w:rPr>
      </w:pPr>
      <w:r w:rsidRPr="00D46F9B">
        <w:rPr>
          <w:rFonts w:cs="Calibri"/>
          <w:b/>
        </w:rPr>
        <w:t>ZAŁĄCZNIKI</w:t>
      </w:r>
      <w:r w:rsidR="00E754AC">
        <w:rPr>
          <w:rFonts w:cs="Calibri"/>
          <w:b/>
        </w:rPr>
        <w:t xml:space="preserve"> w wersji elektronicznej</w:t>
      </w:r>
      <w:r w:rsidRPr="00D46F9B">
        <w:rPr>
          <w:rFonts w:cs="Calibri"/>
          <w:b/>
        </w:rPr>
        <w:t>:</w:t>
      </w:r>
    </w:p>
    <w:p w14:paraId="4D1084B7" w14:textId="0C3ED0B2" w:rsidR="002D179C" w:rsidRDefault="00C44F83" w:rsidP="001D3667">
      <w:pPr>
        <w:numPr>
          <w:ilvl w:val="3"/>
          <w:numId w:val="2"/>
        </w:numPr>
        <w:spacing w:after="0"/>
        <w:ind w:left="426"/>
        <w:jc w:val="both"/>
        <w:rPr>
          <w:rFonts w:cs="Calibri"/>
          <w:bCs/>
        </w:rPr>
      </w:pPr>
      <w:r>
        <w:rPr>
          <w:rFonts w:cs="Calibri"/>
          <w:bCs/>
        </w:rPr>
        <w:t xml:space="preserve">Dokumentacja projektowa branży </w:t>
      </w:r>
      <w:proofErr w:type="spellStart"/>
      <w:r w:rsidR="00B61926" w:rsidRPr="00B61926">
        <w:rPr>
          <w:rFonts w:cs="Calibri"/>
          <w:bCs/>
        </w:rPr>
        <w:t>architektoniczno</w:t>
      </w:r>
      <w:proofErr w:type="spellEnd"/>
      <w:r w:rsidR="00B61926" w:rsidRPr="00B61926">
        <w:rPr>
          <w:rFonts w:cs="Calibri"/>
          <w:bCs/>
        </w:rPr>
        <w:t xml:space="preserve"> </w:t>
      </w:r>
      <w:r w:rsidR="00B61926">
        <w:rPr>
          <w:rFonts w:cs="Calibri"/>
          <w:bCs/>
        </w:rPr>
        <w:t>–</w:t>
      </w:r>
      <w:r w:rsidR="00B61926" w:rsidRPr="00B61926">
        <w:rPr>
          <w:rFonts w:cs="Calibri"/>
          <w:bCs/>
        </w:rPr>
        <w:t xml:space="preserve"> konstrukcyjn</w:t>
      </w:r>
      <w:r>
        <w:rPr>
          <w:rFonts w:cs="Calibri"/>
          <w:bCs/>
        </w:rPr>
        <w:t>ej</w:t>
      </w:r>
      <w:r w:rsidR="00CF7A60">
        <w:rPr>
          <w:rFonts w:cs="Calibri"/>
          <w:bCs/>
        </w:rPr>
        <w:t xml:space="preserve"> </w:t>
      </w:r>
      <w:r w:rsidR="00844EFC">
        <w:rPr>
          <w:rFonts w:cs="Calibri"/>
          <w:bCs/>
        </w:rPr>
        <w:t xml:space="preserve"> - drzwi specjalne, krata do śmietnika i krata wejściowa</w:t>
      </w:r>
    </w:p>
    <w:sectPr w:rsidR="002D179C" w:rsidSect="009821EE">
      <w:footerReference w:type="default" r:id="rId9"/>
      <w:footerReference w:type="first" r:id="rId10"/>
      <w:pgSz w:w="11906" w:h="16838" w:code="9"/>
      <w:pgMar w:top="1134" w:right="1418" w:bottom="1134" w:left="1418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9DBDAE" w14:textId="77777777" w:rsidR="00C00722" w:rsidRDefault="00C00722">
      <w:pPr>
        <w:spacing w:after="0" w:line="240" w:lineRule="auto"/>
      </w:pPr>
      <w:r>
        <w:separator/>
      </w:r>
    </w:p>
  </w:endnote>
  <w:endnote w:type="continuationSeparator" w:id="0">
    <w:p w14:paraId="01E53E77" w14:textId="77777777" w:rsidR="00C00722" w:rsidRDefault="00C007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lbertus">
    <w:altName w:val="Candara"/>
    <w:charset w:val="EE"/>
    <w:family w:val="swiss"/>
    <w:pitch w:val="variable"/>
    <w:sig w:usb0="00000001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E5F00" w14:textId="77777777" w:rsidR="002D179C" w:rsidRDefault="002D179C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 w:rsidR="00F912C0">
      <w:rPr>
        <w:noProof/>
      </w:rPr>
      <w:t>8</w:t>
    </w:r>
    <w:r>
      <w:fldChar w:fldCharType="end"/>
    </w:r>
  </w:p>
  <w:p w14:paraId="63DF45FC" w14:textId="77777777" w:rsidR="002D179C" w:rsidRDefault="002D179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40408" w14:textId="77777777" w:rsidR="002D179C" w:rsidRDefault="002D179C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 w:rsidR="00F912C0">
      <w:rPr>
        <w:noProof/>
      </w:rPr>
      <w:t>1</w:t>
    </w:r>
    <w:r>
      <w:fldChar w:fldCharType="end"/>
    </w:r>
  </w:p>
  <w:p w14:paraId="755B75F4" w14:textId="77777777" w:rsidR="002D179C" w:rsidRDefault="002D17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07AA9F" w14:textId="77777777" w:rsidR="00C00722" w:rsidRDefault="00C00722">
      <w:pPr>
        <w:spacing w:after="0" w:line="240" w:lineRule="auto"/>
      </w:pPr>
      <w:r>
        <w:separator/>
      </w:r>
    </w:p>
  </w:footnote>
  <w:footnote w:type="continuationSeparator" w:id="0">
    <w:p w14:paraId="2DC7CBD1" w14:textId="77777777" w:rsidR="00C00722" w:rsidRDefault="00C007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1080"/>
        </w:tabs>
        <w:ind w:left="108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1080"/>
        </w:tabs>
        <w:ind w:left="108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1080"/>
        </w:tabs>
        <w:ind w:left="108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1080"/>
        </w:tabs>
        <w:ind w:left="108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1080"/>
        </w:tabs>
        <w:ind w:left="108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1080"/>
        </w:tabs>
        <w:ind w:left="108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1080"/>
        </w:tabs>
        <w:ind w:left="108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1080"/>
        </w:tabs>
        <w:ind w:left="108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1080"/>
        </w:tabs>
        <w:ind w:left="1080" w:firstLine="0"/>
      </w:pPr>
    </w:lvl>
  </w:abstractNum>
  <w:abstractNum w:abstractNumId="1" w15:restartNumberingAfterBreak="0">
    <w:nsid w:val="00000002"/>
    <w:multiLevelType w:val="singleLevel"/>
    <w:tmpl w:val="00000002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hAnsi="Arial Narrow" w:cs="Arial" w:hint="default"/>
        <w:highlight w:val="yellow"/>
      </w:rPr>
    </w:lvl>
  </w:abstractNum>
  <w:abstractNum w:abstractNumId="2" w15:restartNumberingAfterBreak="0">
    <w:nsid w:val="00000003"/>
    <w:multiLevelType w:val="singleLevel"/>
    <w:tmpl w:val="00000003"/>
    <w:name w:val="WW8Num1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</w:rPr>
    </w:lvl>
  </w:abstractNum>
  <w:abstractNum w:abstractNumId="3" w15:restartNumberingAfterBreak="0">
    <w:nsid w:val="00000004"/>
    <w:multiLevelType w:val="multilevel"/>
    <w:tmpl w:val="9692EE1C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773" w:hanging="360"/>
      </w:pPr>
      <w:rPr>
        <w:rFonts w:ascii="Calibri" w:eastAsia="Times New Roman" w:hAnsi="Calibri" w:cs="Arial" w:hint="default"/>
        <w:kern w:val="2"/>
        <w:lang w:eastAsia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9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1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3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5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7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9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1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33" w:hanging="180"/>
      </w:pPr>
    </w:lvl>
  </w:abstractNum>
  <w:abstractNum w:abstractNumId="4" w15:restartNumberingAfterBreak="0">
    <w:nsid w:val="00000005"/>
    <w:multiLevelType w:val="singleLevel"/>
    <w:tmpl w:val="00000005"/>
    <w:name w:val="WW8Num20"/>
    <w:lvl w:ilvl="0">
      <w:start w:val="1"/>
      <w:numFmt w:val="bullet"/>
      <w:lvlText w:val=""/>
      <w:lvlJc w:val="left"/>
      <w:pPr>
        <w:tabs>
          <w:tab w:val="num" w:pos="0"/>
        </w:tabs>
        <w:ind w:left="862" w:hanging="360"/>
      </w:pPr>
      <w:rPr>
        <w:rFonts w:ascii="Symbol" w:hAnsi="Symbol" w:cs="Symbol" w:hint="default"/>
        <w:kern w:val="2"/>
        <w:lang w:eastAsia="pl-PL"/>
      </w:rPr>
    </w:lvl>
  </w:abstractNum>
  <w:abstractNum w:abstractNumId="5" w15:restartNumberingAfterBreak="0">
    <w:nsid w:val="00000006"/>
    <w:multiLevelType w:val="multilevel"/>
    <w:tmpl w:val="00000006"/>
    <w:name w:val="WW8Num2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 Narrow" w:eastAsia="Times New Roman" w:hAnsi="Arial Narrow" w:cs="Times New Roman" w:hint="default"/>
        <w:color w:val="000000"/>
        <w:sz w:val="20"/>
        <w:szCs w:val="20"/>
        <w:lang w:eastAsia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0000007"/>
    <w:multiLevelType w:val="singleLevel"/>
    <w:tmpl w:val="00000007"/>
    <w:name w:val="WW8Num2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 Narrow" w:eastAsia="Times New Roman" w:hAnsi="Arial Narrow" w:cs="Arial" w:hint="default"/>
        <w:color w:val="000000"/>
        <w:kern w:val="2"/>
        <w:sz w:val="20"/>
        <w:szCs w:val="20"/>
        <w:lang w:eastAsia="pl-PL"/>
      </w:rPr>
    </w:lvl>
  </w:abstractNum>
  <w:abstractNum w:abstractNumId="7" w15:restartNumberingAfterBreak="0">
    <w:nsid w:val="12476D71"/>
    <w:multiLevelType w:val="hybridMultilevel"/>
    <w:tmpl w:val="09BE415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BD3887"/>
    <w:multiLevelType w:val="hybridMultilevel"/>
    <w:tmpl w:val="85768D26"/>
    <w:lvl w:ilvl="0" w:tplc="F3768E10">
      <w:start w:val="2"/>
      <w:numFmt w:val="upperRoman"/>
      <w:lvlText w:val="%1."/>
      <w:lvlJc w:val="left"/>
      <w:pPr>
        <w:ind w:left="1080" w:hanging="72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0602E1"/>
    <w:multiLevelType w:val="hybridMultilevel"/>
    <w:tmpl w:val="25267FDA"/>
    <w:lvl w:ilvl="0" w:tplc="097EA12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83093D"/>
    <w:multiLevelType w:val="multilevel"/>
    <w:tmpl w:val="464C5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2B70C65"/>
    <w:multiLevelType w:val="hybridMultilevel"/>
    <w:tmpl w:val="818428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EF5359"/>
    <w:multiLevelType w:val="hybridMultilevel"/>
    <w:tmpl w:val="0444F2AE"/>
    <w:lvl w:ilvl="0" w:tplc="8F786996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0325A4"/>
    <w:multiLevelType w:val="hybridMultilevel"/>
    <w:tmpl w:val="09BE415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EA5C3D"/>
    <w:multiLevelType w:val="hybridMultilevel"/>
    <w:tmpl w:val="8F986638"/>
    <w:lvl w:ilvl="0" w:tplc="4144498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4D154C"/>
    <w:multiLevelType w:val="hybridMultilevel"/>
    <w:tmpl w:val="8F98663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4B718E"/>
    <w:multiLevelType w:val="hybridMultilevel"/>
    <w:tmpl w:val="09BE415C"/>
    <w:lvl w:ilvl="0" w:tplc="D9122BC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BE321C"/>
    <w:multiLevelType w:val="hybridMultilevel"/>
    <w:tmpl w:val="09BE415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5B4BB9"/>
    <w:multiLevelType w:val="hybridMultilevel"/>
    <w:tmpl w:val="1F4E384E"/>
    <w:lvl w:ilvl="0" w:tplc="C5FAB3FE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6A281190">
      <w:start w:val="1"/>
      <w:numFmt w:val="lowerLetter"/>
      <w:lvlText w:val="%2."/>
      <w:lvlJc w:val="left"/>
      <w:pPr>
        <w:ind w:left="1788" w:hanging="360"/>
      </w:pPr>
      <w:rPr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5C933D66"/>
    <w:multiLevelType w:val="hybridMultilevel"/>
    <w:tmpl w:val="7A5C8650"/>
    <w:lvl w:ilvl="0" w:tplc="B060C5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6B20FB"/>
    <w:multiLevelType w:val="hybridMultilevel"/>
    <w:tmpl w:val="2EFA78FA"/>
    <w:lvl w:ilvl="0" w:tplc="0415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EC0C97"/>
    <w:multiLevelType w:val="hybridMultilevel"/>
    <w:tmpl w:val="09BE415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A75125"/>
    <w:multiLevelType w:val="multilevel"/>
    <w:tmpl w:val="C3481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  <w:bCs w:val="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D007091"/>
    <w:multiLevelType w:val="multilevel"/>
    <w:tmpl w:val="2B326730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  <w:b/>
        <w:bCs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EB60F3C"/>
    <w:multiLevelType w:val="hybridMultilevel"/>
    <w:tmpl w:val="87E617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E549A1"/>
    <w:multiLevelType w:val="multilevel"/>
    <w:tmpl w:val="58729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  <w:b/>
        <w:bCs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4F53DDE"/>
    <w:multiLevelType w:val="hybridMultilevel"/>
    <w:tmpl w:val="8B20CE08"/>
    <w:lvl w:ilvl="0" w:tplc="562C275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6A6897"/>
    <w:multiLevelType w:val="hybridMultilevel"/>
    <w:tmpl w:val="8F98663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CB2197"/>
    <w:multiLevelType w:val="hybridMultilevel"/>
    <w:tmpl w:val="70EA42A2"/>
    <w:lvl w:ilvl="0" w:tplc="BB2C0A4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2353544">
    <w:abstractNumId w:val="0"/>
  </w:num>
  <w:num w:numId="2" w16cid:durableId="2114932892">
    <w:abstractNumId w:val="3"/>
  </w:num>
  <w:num w:numId="3" w16cid:durableId="169638315">
    <w:abstractNumId w:val="5"/>
  </w:num>
  <w:num w:numId="4" w16cid:durableId="1825975982">
    <w:abstractNumId w:val="6"/>
  </w:num>
  <w:num w:numId="5" w16cid:durableId="2080706290">
    <w:abstractNumId w:val="18"/>
  </w:num>
  <w:num w:numId="6" w16cid:durableId="1196843513">
    <w:abstractNumId w:val="11"/>
  </w:num>
  <w:num w:numId="7" w16cid:durableId="1262303273">
    <w:abstractNumId w:val="12"/>
  </w:num>
  <w:num w:numId="8" w16cid:durableId="169680406">
    <w:abstractNumId w:val="25"/>
  </w:num>
  <w:num w:numId="9" w16cid:durableId="284851196">
    <w:abstractNumId w:val="10"/>
  </w:num>
  <w:num w:numId="10" w16cid:durableId="1213154165">
    <w:abstractNumId w:val="16"/>
  </w:num>
  <w:num w:numId="11" w16cid:durableId="213591007">
    <w:abstractNumId w:val="22"/>
  </w:num>
  <w:num w:numId="12" w16cid:durableId="1245992703">
    <w:abstractNumId w:val="20"/>
  </w:num>
  <w:num w:numId="13" w16cid:durableId="928464794">
    <w:abstractNumId w:val="14"/>
  </w:num>
  <w:num w:numId="14" w16cid:durableId="1249267142">
    <w:abstractNumId w:val="9"/>
  </w:num>
  <w:num w:numId="15" w16cid:durableId="88084241">
    <w:abstractNumId w:val="27"/>
  </w:num>
  <w:num w:numId="16" w16cid:durableId="98569330">
    <w:abstractNumId w:val="23"/>
  </w:num>
  <w:num w:numId="17" w16cid:durableId="52238215">
    <w:abstractNumId w:val="13"/>
  </w:num>
  <w:num w:numId="18" w16cid:durableId="1567838344">
    <w:abstractNumId w:val="21"/>
  </w:num>
  <w:num w:numId="19" w16cid:durableId="746148953">
    <w:abstractNumId w:val="17"/>
  </w:num>
  <w:num w:numId="20" w16cid:durableId="465510963">
    <w:abstractNumId w:val="7"/>
  </w:num>
  <w:num w:numId="21" w16cid:durableId="1152259490">
    <w:abstractNumId w:val="8"/>
  </w:num>
  <w:num w:numId="22" w16cid:durableId="720711854">
    <w:abstractNumId w:val="26"/>
  </w:num>
  <w:num w:numId="23" w16cid:durableId="1211723663">
    <w:abstractNumId w:val="28"/>
  </w:num>
  <w:num w:numId="24" w16cid:durableId="993408258">
    <w:abstractNumId w:val="24"/>
  </w:num>
  <w:num w:numId="25" w16cid:durableId="1166937861">
    <w:abstractNumId w:val="19"/>
  </w:num>
  <w:num w:numId="26" w16cid:durableId="1019549250">
    <w:abstractNumId w:val="1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3BD0"/>
    <w:rsid w:val="0000610A"/>
    <w:rsid w:val="00014AF7"/>
    <w:rsid w:val="00030C12"/>
    <w:rsid w:val="00032589"/>
    <w:rsid w:val="0003395E"/>
    <w:rsid w:val="000423D8"/>
    <w:rsid w:val="00045B56"/>
    <w:rsid w:val="0004634D"/>
    <w:rsid w:val="000526B5"/>
    <w:rsid w:val="00054B98"/>
    <w:rsid w:val="00057B9A"/>
    <w:rsid w:val="00066A1D"/>
    <w:rsid w:val="00070388"/>
    <w:rsid w:val="000729E8"/>
    <w:rsid w:val="00081C47"/>
    <w:rsid w:val="00082F6F"/>
    <w:rsid w:val="000C3635"/>
    <w:rsid w:val="000D0A07"/>
    <w:rsid w:val="000D5F08"/>
    <w:rsid w:val="000D6124"/>
    <w:rsid w:val="000D7858"/>
    <w:rsid w:val="000F1C37"/>
    <w:rsid w:val="000F2BE6"/>
    <w:rsid w:val="00103D75"/>
    <w:rsid w:val="00132E83"/>
    <w:rsid w:val="0013797D"/>
    <w:rsid w:val="001707F8"/>
    <w:rsid w:val="00187056"/>
    <w:rsid w:val="001D2E20"/>
    <w:rsid w:val="001D32C5"/>
    <w:rsid w:val="001D3667"/>
    <w:rsid w:val="001D41B4"/>
    <w:rsid w:val="001D4452"/>
    <w:rsid w:val="001D76D2"/>
    <w:rsid w:val="001F1FF2"/>
    <w:rsid w:val="002005C1"/>
    <w:rsid w:val="00200620"/>
    <w:rsid w:val="002139FF"/>
    <w:rsid w:val="00215137"/>
    <w:rsid w:val="00221893"/>
    <w:rsid w:val="00224984"/>
    <w:rsid w:val="00233E07"/>
    <w:rsid w:val="00241740"/>
    <w:rsid w:val="002436E8"/>
    <w:rsid w:val="0025178A"/>
    <w:rsid w:val="00277159"/>
    <w:rsid w:val="002878D1"/>
    <w:rsid w:val="00293F4A"/>
    <w:rsid w:val="002A228B"/>
    <w:rsid w:val="002D179C"/>
    <w:rsid w:val="002D3DD6"/>
    <w:rsid w:val="002D591F"/>
    <w:rsid w:val="002F460E"/>
    <w:rsid w:val="002F6BB9"/>
    <w:rsid w:val="003066C3"/>
    <w:rsid w:val="00306898"/>
    <w:rsid w:val="0032122F"/>
    <w:rsid w:val="00331D44"/>
    <w:rsid w:val="00332F49"/>
    <w:rsid w:val="00357FC7"/>
    <w:rsid w:val="003721A9"/>
    <w:rsid w:val="00381CB6"/>
    <w:rsid w:val="00384AC6"/>
    <w:rsid w:val="003B1ACC"/>
    <w:rsid w:val="003C109D"/>
    <w:rsid w:val="003C2788"/>
    <w:rsid w:val="003C7509"/>
    <w:rsid w:val="003D0FC4"/>
    <w:rsid w:val="003D16EE"/>
    <w:rsid w:val="003D71A1"/>
    <w:rsid w:val="004013BD"/>
    <w:rsid w:val="00416C84"/>
    <w:rsid w:val="004227ED"/>
    <w:rsid w:val="00425A99"/>
    <w:rsid w:val="004279BB"/>
    <w:rsid w:val="00435D02"/>
    <w:rsid w:val="00450A67"/>
    <w:rsid w:val="00454467"/>
    <w:rsid w:val="0046371D"/>
    <w:rsid w:val="00475E67"/>
    <w:rsid w:val="004A1C20"/>
    <w:rsid w:val="004B1E1B"/>
    <w:rsid w:val="004B4D2E"/>
    <w:rsid w:val="004B5EA5"/>
    <w:rsid w:val="004D3C99"/>
    <w:rsid w:val="004D5E76"/>
    <w:rsid w:val="004E14E9"/>
    <w:rsid w:val="004F6CBB"/>
    <w:rsid w:val="00510924"/>
    <w:rsid w:val="00540212"/>
    <w:rsid w:val="00555CDC"/>
    <w:rsid w:val="00564380"/>
    <w:rsid w:val="00570A12"/>
    <w:rsid w:val="00585A96"/>
    <w:rsid w:val="0058719B"/>
    <w:rsid w:val="005A18FD"/>
    <w:rsid w:val="005A51DF"/>
    <w:rsid w:val="005B7009"/>
    <w:rsid w:val="005B7E11"/>
    <w:rsid w:val="005D4115"/>
    <w:rsid w:val="005E1C79"/>
    <w:rsid w:val="00604508"/>
    <w:rsid w:val="00613EB9"/>
    <w:rsid w:val="006177E6"/>
    <w:rsid w:val="00620E24"/>
    <w:rsid w:val="00644371"/>
    <w:rsid w:val="00662154"/>
    <w:rsid w:val="006679C7"/>
    <w:rsid w:val="006913E2"/>
    <w:rsid w:val="0069384F"/>
    <w:rsid w:val="006A4626"/>
    <w:rsid w:val="006D0ED6"/>
    <w:rsid w:val="006D3118"/>
    <w:rsid w:val="006E53EC"/>
    <w:rsid w:val="006F5134"/>
    <w:rsid w:val="006F5477"/>
    <w:rsid w:val="00700CA6"/>
    <w:rsid w:val="007147EE"/>
    <w:rsid w:val="00716A51"/>
    <w:rsid w:val="00724938"/>
    <w:rsid w:val="007542A5"/>
    <w:rsid w:val="00767E8D"/>
    <w:rsid w:val="007877C6"/>
    <w:rsid w:val="0079437B"/>
    <w:rsid w:val="00797C46"/>
    <w:rsid w:val="007C4381"/>
    <w:rsid w:val="007D39FD"/>
    <w:rsid w:val="007D4159"/>
    <w:rsid w:val="007E0187"/>
    <w:rsid w:val="007E7FA4"/>
    <w:rsid w:val="007F102B"/>
    <w:rsid w:val="007F440B"/>
    <w:rsid w:val="00803796"/>
    <w:rsid w:val="00811F16"/>
    <w:rsid w:val="00817BA7"/>
    <w:rsid w:val="00824DD8"/>
    <w:rsid w:val="00833861"/>
    <w:rsid w:val="00844EFC"/>
    <w:rsid w:val="00856407"/>
    <w:rsid w:val="00882A1A"/>
    <w:rsid w:val="00890963"/>
    <w:rsid w:val="00890EE4"/>
    <w:rsid w:val="008A2269"/>
    <w:rsid w:val="008B1756"/>
    <w:rsid w:val="008C78CB"/>
    <w:rsid w:val="008D7F8E"/>
    <w:rsid w:val="008E759F"/>
    <w:rsid w:val="008E76F3"/>
    <w:rsid w:val="00900419"/>
    <w:rsid w:val="00917A85"/>
    <w:rsid w:val="00924F9A"/>
    <w:rsid w:val="00927EC3"/>
    <w:rsid w:val="00961353"/>
    <w:rsid w:val="00965003"/>
    <w:rsid w:val="009821EE"/>
    <w:rsid w:val="009B393A"/>
    <w:rsid w:val="009C22BD"/>
    <w:rsid w:val="009D0313"/>
    <w:rsid w:val="009E5E88"/>
    <w:rsid w:val="009E76C6"/>
    <w:rsid w:val="00A0050C"/>
    <w:rsid w:val="00A2031C"/>
    <w:rsid w:val="00A404D4"/>
    <w:rsid w:val="00A617DD"/>
    <w:rsid w:val="00A74CA6"/>
    <w:rsid w:val="00A7513F"/>
    <w:rsid w:val="00A95182"/>
    <w:rsid w:val="00AA231E"/>
    <w:rsid w:val="00AA6D4C"/>
    <w:rsid w:val="00AA7FFB"/>
    <w:rsid w:val="00AB0750"/>
    <w:rsid w:val="00AB4F85"/>
    <w:rsid w:val="00AB67E3"/>
    <w:rsid w:val="00AC5378"/>
    <w:rsid w:val="00AD3F62"/>
    <w:rsid w:val="00AD4E7F"/>
    <w:rsid w:val="00AE0E0A"/>
    <w:rsid w:val="00B13EFD"/>
    <w:rsid w:val="00B21A93"/>
    <w:rsid w:val="00B23CF9"/>
    <w:rsid w:val="00B368EB"/>
    <w:rsid w:val="00B54F8C"/>
    <w:rsid w:val="00B566C5"/>
    <w:rsid w:val="00B61926"/>
    <w:rsid w:val="00B647F9"/>
    <w:rsid w:val="00B87535"/>
    <w:rsid w:val="00BA6BA6"/>
    <w:rsid w:val="00BC13EC"/>
    <w:rsid w:val="00BC1D3A"/>
    <w:rsid w:val="00BC3C85"/>
    <w:rsid w:val="00BC4038"/>
    <w:rsid w:val="00BD29EC"/>
    <w:rsid w:val="00BD7905"/>
    <w:rsid w:val="00BF475A"/>
    <w:rsid w:val="00C00722"/>
    <w:rsid w:val="00C10268"/>
    <w:rsid w:val="00C10915"/>
    <w:rsid w:val="00C15B4D"/>
    <w:rsid w:val="00C26278"/>
    <w:rsid w:val="00C3086F"/>
    <w:rsid w:val="00C31AB4"/>
    <w:rsid w:val="00C44F83"/>
    <w:rsid w:val="00C50DA6"/>
    <w:rsid w:val="00C66D52"/>
    <w:rsid w:val="00C66F70"/>
    <w:rsid w:val="00C74205"/>
    <w:rsid w:val="00C77991"/>
    <w:rsid w:val="00C80BBD"/>
    <w:rsid w:val="00C85076"/>
    <w:rsid w:val="00C90C06"/>
    <w:rsid w:val="00CA4446"/>
    <w:rsid w:val="00CB17EE"/>
    <w:rsid w:val="00CC3DEF"/>
    <w:rsid w:val="00CD6D24"/>
    <w:rsid w:val="00CE4DBF"/>
    <w:rsid w:val="00CF2582"/>
    <w:rsid w:val="00CF7424"/>
    <w:rsid w:val="00CF7A60"/>
    <w:rsid w:val="00D04B19"/>
    <w:rsid w:val="00D07DAF"/>
    <w:rsid w:val="00D203E4"/>
    <w:rsid w:val="00D35774"/>
    <w:rsid w:val="00D46F9B"/>
    <w:rsid w:val="00D47B2A"/>
    <w:rsid w:val="00D83762"/>
    <w:rsid w:val="00DA2DEC"/>
    <w:rsid w:val="00DC3BD0"/>
    <w:rsid w:val="00DC606E"/>
    <w:rsid w:val="00DE200F"/>
    <w:rsid w:val="00E0384F"/>
    <w:rsid w:val="00E13D80"/>
    <w:rsid w:val="00E25F2F"/>
    <w:rsid w:val="00E269CF"/>
    <w:rsid w:val="00E33E08"/>
    <w:rsid w:val="00E370F9"/>
    <w:rsid w:val="00E47A13"/>
    <w:rsid w:val="00E52E6C"/>
    <w:rsid w:val="00E54BE6"/>
    <w:rsid w:val="00E754AC"/>
    <w:rsid w:val="00E77574"/>
    <w:rsid w:val="00E84050"/>
    <w:rsid w:val="00E8733D"/>
    <w:rsid w:val="00E9214D"/>
    <w:rsid w:val="00E9437F"/>
    <w:rsid w:val="00EA3260"/>
    <w:rsid w:val="00EB0FC4"/>
    <w:rsid w:val="00ED06DF"/>
    <w:rsid w:val="00ED4043"/>
    <w:rsid w:val="00ED68A6"/>
    <w:rsid w:val="00EE1AB3"/>
    <w:rsid w:val="00EE1C21"/>
    <w:rsid w:val="00EF33C8"/>
    <w:rsid w:val="00EF61B7"/>
    <w:rsid w:val="00F01E7C"/>
    <w:rsid w:val="00F055CF"/>
    <w:rsid w:val="00F10684"/>
    <w:rsid w:val="00F11419"/>
    <w:rsid w:val="00F15AB6"/>
    <w:rsid w:val="00F20AA1"/>
    <w:rsid w:val="00F34E28"/>
    <w:rsid w:val="00F366F1"/>
    <w:rsid w:val="00F42E9F"/>
    <w:rsid w:val="00F853A8"/>
    <w:rsid w:val="00F912C0"/>
    <w:rsid w:val="00F95EA5"/>
    <w:rsid w:val="00F9653A"/>
    <w:rsid w:val="00FA436D"/>
    <w:rsid w:val="00FD1EC2"/>
    <w:rsid w:val="00FF451E"/>
    <w:rsid w:val="00FF5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8A020E2"/>
  <w15:chartTrackingRefBased/>
  <w15:docId w15:val="{7FC13DEB-B299-4C31-81D8-AA81D13A2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240" w:after="60"/>
      <w:outlineLvl w:val="0"/>
    </w:pPr>
    <w:rPr>
      <w:rFonts w:ascii="Cambria" w:eastAsia="Times New Roman" w:hAnsi="Cambria" w:cs="Cambria"/>
      <w:b/>
      <w:bCs/>
      <w:kern w:val="2"/>
      <w:sz w:val="32"/>
      <w:szCs w:val="32"/>
      <w:lang w:val="x-none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/>
      <w:b/>
      <w:bCs/>
      <w:sz w:val="24"/>
      <w:szCs w:val="24"/>
      <w:lang w:val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D16EE"/>
    <w:pPr>
      <w:keepNext/>
      <w:spacing w:before="240" w:after="60"/>
      <w:outlineLvl w:val="2"/>
    </w:pPr>
    <w:rPr>
      <w:rFonts w:ascii="Aptos Display" w:eastAsia="Times New Roman" w:hAnsi="Aptos Display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13EFD"/>
    <w:pPr>
      <w:keepNext/>
      <w:spacing w:before="240" w:after="60"/>
      <w:outlineLvl w:val="3"/>
    </w:pPr>
    <w:rPr>
      <w:rFonts w:ascii="Aptos" w:eastAsia="Times New Roman" w:hAnsi="Aptos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sz w:val="22"/>
      <w:szCs w:val="22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8z0">
    <w:name w:val="WW8Num8z0"/>
    <w:rPr>
      <w:rFonts w:ascii="Arial Narrow" w:hAnsi="Arial Narrow" w:cs="Arial" w:hint="default"/>
      <w:highlight w:val="yellow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cs="Times New Roman" w:hint="default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b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ascii="Symbol" w:hAnsi="Symbol" w:cs="Symbol" w:hint="default"/>
      <w:color w:val="000000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4z0">
    <w:name w:val="WW8Num14z0"/>
    <w:rPr>
      <w:rFonts w:ascii="Symbol" w:hAnsi="Symbol" w:cs="Symbol" w:hint="default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5z0">
    <w:name w:val="WW8Num15z0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Arial Narrow" w:eastAsia="Times New Roman" w:hAnsi="Arial Narrow" w:cs="Arial" w:hint="default"/>
      <w:kern w:val="2"/>
      <w:lang w:eastAsia="pl-PL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ascii="Symbol" w:hAnsi="Symbol" w:cs="Symbol" w:hint="default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20z0">
    <w:name w:val="WW8Num20z0"/>
    <w:rPr>
      <w:rFonts w:ascii="Symbol" w:eastAsia="Times New Roman" w:hAnsi="Symbol" w:cs="Symbol" w:hint="default"/>
      <w:kern w:val="2"/>
      <w:lang w:eastAsia="pl-PL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2">
    <w:name w:val="WW8Num20z2"/>
    <w:rPr>
      <w:rFonts w:ascii="Wingdings" w:hAnsi="Wingdings" w:cs="Wingdings" w:hint="default"/>
    </w:rPr>
  </w:style>
  <w:style w:type="character" w:customStyle="1" w:styleId="WW8Num21z0">
    <w:name w:val="WW8Num21z0"/>
    <w:rPr>
      <w:b/>
    </w:rPr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hint="default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ascii="Symbol" w:hAnsi="Symbol" w:cs="Symbol" w:hint="default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4z0">
    <w:name w:val="WW8Num24z0"/>
    <w:rPr>
      <w:rFonts w:ascii="Arial Narrow" w:eastAsia="Times New Roman" w:hAnsi="Arial Narrow" w:cs="Times New Roman" w:hint="default"/>
      <w:color w:val="000000"/>
      <w:sz w:val="20"/>
      <w:szCs w:val="20"/>
      <w:lang w:eastAsia="pl-PL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Symbol" w:hAnsi="Symbol" w:cs="Symbol" w:hint="default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6z0">
    <w:name w:val="WW8Num26z0"/>
    <w:rPr>
      <w:rFonts w:hint="default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ascii="Arial Narrow" w:eastAsia="Times New Roman" w:hAnsi="Arial Narrow" w:cs="Arial" w:hint="default"/>
      <w:color w:val="000000"/>
      <w:kern w:val="2"/>
      <w:sz w:val="20"/>
      <w:szCs w:val="20"/>
      <w:lang w:eastAsia="pl-PL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Domylnaczcionkaakapitu1">
    <w:name w:val="Domyślna czcionka akapitu1"/>
  </w:style>
  <w:style w:type="character" w:customStyle="1" w:styleId="Nagwek2Znak">
    <w:name w:val="Nagłówek 2 Znak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Nagwek1Znak">
    <w:name w:val="Nagłówek 1 Znak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NagwekZnak">
    <w:name w:val="Nagłówek Znak"/>
    <w:rPr>
      <w:sz w:val="22"/>
      <w:szCs w:val="22"/>
    </w:rPr>
  </w:style>
  <w:style w:type="character" w:customStyle="1" w:styleId="StopkaZnak">
    <w:name w:val="Stopka Znak"/>
    <w:rPr>
      <w:sz w:val="22"/>
      <w:szCs w:val="22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styleId="Hipercze">
    <w:name w:val="Hyperlink"/>
    <w:rPr>
      <w:color w:val="0000FF"/>
      <w:u w:val="single"/>
    </w:rPr>
  </w:style>
  <w:style w:type="character" w:styleId="Pogrubienie">
    <w:name w:val="Strong"/>
    <w:uiPriority w:val="22"/>
    <w:qFormat/>
    <w:rPr>
      <w:b/>
      <w:bCs/>
    </w:rPr>
  </w:style>
  <w:style w:type="character" w:customStyle="1" w:styleId="placeholderksiazka1">
    <w:name w:val="placeholderksiazka1"/>
    <w:basedOn w:val="Domylnaczcionkaakapitu1"/>
  </w:style>
  <w:style w:type="character" w:customStyle="1" w:styleId="Tekstpodstawowy3Znak">
    <w:name w:val="Tekst podstawowy 3 Znak"/>
    <w:rPr>
      <w:rFonts w:ascii="Verdana" w:eastAsia="Times New Roman" w:hAnsi="Verdana" w:cs="Verdana"/>
      <w:lang w:val="x-none"/>
    </w:rPr>
  </w:style>
  <w:style w:type="character" w:customStyle="1" w:styleId="TekstpodstawowyZnak">
    <w:name w:val="Tekst podstawowy Znak"/>
    <w:rPr>
      <w:sz w:val="22"/>
      <w:szCs w:val="22"/>
      <w:lang w:val="pl-PL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lang w:val="pl-PL"/>
    </w:rPr>
  </w:style>
  <w:style w:type="character" w:customStyle="1" w:styleId="TematkomentarzaZnak">
    <w:name w:val="Temat komentarza Znak"/>
    <w:rPr>
      <w:b/>
      <w:bCs/>
      <w:lang w:val="pl-PL"/>
    </w:rPr>
  </w:style>
  <w:style w:type="character" w:customStyle="1" w:styleId="TekstprzypisukocowegoZnak">
    <w:name w:val="Tekst przypisu końcowego Znak"/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Znakiprzypiswdolnych">
    <w:name w:val="Znaki przypisów dolnych"/>
  </w:style>
  <w:style w:type="character" w:styleId="UyteHipercze">
    <w:name w:val="FollowedHyperlink"/>
    <w:rPr>
      <w:color w:val="800000"/>
      <w:u w:val="single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lang w:val="x-none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lang w:val="x-none"/>
    </w:rPr>
  </w:style>
  <w:style w:type="paragraph" w:styleId="Tekstdymka">
    <w:name w:val="Balloon Text"/>
    <w:basedOn w:val="Normalny"/>
    <w:pPr>
      <w:spacing w:after="0" w:line="240" w:lineRule="auto"/>
    </w:pPr>
    <w:rPr>
      <w:rFonts w:ascii="Tahoma" w:hAnsi="Tahoma" w:cs="Tahoma"/>
      <w:sz w:val="16"/>
      <w:szCs w:val="16"/>
      <w:lang w:val="x-none"/>
    </w:rPr>
  </w:style>
  <w:style w:type="paragraph" w:styleId="NormalnyWeb">
    <w:name w:val="Normal (Web)"/>
    <w:basedOn w:val="Normalny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styleId="Bezodstpw">
    <w:name w:val="No Spacing"/>
    <w:qFormat/>
    <w:pPr>
      <w:suppressAutoHyphens/>
    </w:pPr>
    <w:rPr>
      <w:rFonts w:ascii="Calibri" w:eastAsia="Calibri" w:hAnsi="Calibri"/>
      <w:sz w:val="22"/>
      <w:szCs w:val="22"/>
      <w:lang w:eastAsia="zh-CN"/>
    </w:rPr>
  </w:style>
  <w:style w:type="paragraph" w:customStyle="1" w:styleId="Tekstpodstawowy31">
    <w:name w:val="Tekst podstawowy 31"/>
    <w:basedOn w:val="Normalny"/>
    <w:pPr>
      <w:tabs>
        <w:tab w:val="left" w:pos="1620"/>
      </w:tabs>
      <w:spacing w:after="0" w:line="240" w:lineRule="auto"/>
      <w:ind w:right="70"/>
      <w:jc w:val="both"/>
    </w:pPr>
    <w:rPr>
      <w:rFonts w:ascii="Verdana" w:eastAsia="Times New Roman" w:hAnsi="Verdana" w:cs="Verdana"/>
      <w:sz w:val="20"/>
      <w:szCs w:val="20"/>
      <w:lang w:val="x-none"/>
    </w:rPr>
  </w:style>
  <w:style w:type="paragraph" w:styleId="Akapitzlist">
    <w:name w:val="List Paragraph"/>
    <w:basedOn w:val="Normalny"/>
    <w:uiPriority w:val="34"/>
    <w:qFormat/>
    <w:pPr>
      <w:ind w:left="720"/>
    </w:p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Standard">
    <w:name w:val="Standard"/>
    <w:pPr>
      <w:suppressAutoHyphens/>
      <w:textAlignment w:val="baseline"/>
    </w:pPr>
    <w:rPr>
      <w:kern w:val="2"/>
      <w:sz w:val="24"/>
      <w:szCs w:val="24"/>
      <w:lang w:eastAsia="zh-CN"/>
    </w:rPr>
  </w:style>
  <w:style w:type="paragraph" w:styleId="Tekstprzypisukocowego">
    <w:name w:val="endnote text"/>
    <w:basedOn w:val="Normalny"/>
    <w:rPr>
      <w:sz w:val="20"/>
      <w:szCs w:val="20"/>
    </w:rPr>
  </w:style>
  <w:style w:type="paragraph" w:customStyle="1" w:styleId="Zawartoramki">
    <w:name w:val="Zawartość ramki"/>
    <w:basedOn w:val="Normalny"/>
  </w:style>
  <w:style w:type="paragraph" w:customStyle="1" w:styleId="Zawartolisty">
    <w:name w:val="Zawartość listy"/>
    <w:basedOn w:val="Normalny"/>
    <w:pPr>
      <w:ind w:left="567"/>
    </w:pPr>
  </w:style>
  <w:style w:type="character" w:styleId="Odwoaniedokomentarza">
    <w:name w:val="annotation reference"/>
    <w:uiPriority w:val="99"/>
    <w:semiHidden/>
    <w:unhideWhenUsed/>
    <w:rsid w:val="00DC3BD0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DC3BD0"/>
    <w:rPr>
      <w:sz w:val="20"/>
      <w:szCs w:val="20"/>
    </w:rPr>
  </w:style>
  <w:style w:type="character" w:customStyle="1" w:styleId="TekstkomentarzaZnak1">
    <w:name w:val="Tekst komentarza Znak1"/>
    <w:link w:val="Tekstkomentarza"/>
    <w:uiPriority w:val="99"/>
    <w:semiHidden/>
    <w:rsid w:val="00DC3BD0"/>
    <w:rPr>
      <w:rFonts w:ascii="Calibri" w:eastAsia="Calibri" w:hAnsi="Calibri"/>
      <w:lang w:eastAsia="zh-CN"/>
    </w:rPr>
  </w:style>
  <w:style w:type="paragraph" w:styleId="Poprawka">
    <w:name w:val="Revision"/>
    <w:hidden/>
    <w:uiPriority w:val="99"/>
    <w:semiHidden/>
    <w:rsid w:val="00B566C5"/>
    <w:rPr>
      <w:rFonts w:ascii="Calibri" w:eastAsia="Calibri" w:hAnsi="Calibri"/>
      <w:sz w:val="22"/>
      <w:szCs w:val="22"/>
      <w:lang w:eastAsia="zh-CN"/>
    </w:rPr>
  </w:style>
  <w:style w:type="character" w:customStyle="1" w:styleId="Nagwek4Znak">
    <w:name w:val="Nagłówek 4 Znak"/>
    <w:link w:val="Nagwek4"/>
    <w:uiPriority w:val="9"/>
    <w:semiHidden/>
    <w:rsid w:val="00B13EFD"/>
    <w:rPr>
      <w:rFonts w:ascii="Aptos" w:eastAsia="Times New Roman" w:hAnsi="Aptos" w:cs="Times New Roman"/>
      <w:b/>
      <w:bCs/>
      <w:sz w:val="28"/>
      <w:szCs w:val="28"/>
      <w:lang w:eastAsia="zh-CN"/>
    </w:rPr>
  </w:style>
  <w:style w:type="character" w:customStyle="1" w:styleId="Nagwek3Znak">
    <w:name w:val="Nagłówek 3 Znak"/>
    <w:link w:val="Nagwek3"/>
    <w:uiPriority w:val="9"/>
    <w:semiHidden/>
    <w:rsid w:val="003D16EE"/>
    <w:rPr>
      <w:rFonts w:ascii="Aptos Display" w:eastAsia="Times New Roman" w:hAnsi="Aptos Display" w:cs="Times New Roman"/>
      <w:b/>
      <w:bCs/>
      <w:sz w:val="26"/>
      <w:szCs w:val="2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498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6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6FADD6-4029-466F-9339-60F97CA71A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1231</Words>
  <Characters>7391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Pi</dc:creator>
  <cp:keywords/>
  <cp:lastModifiedBy>Niedziela Agnieszka</cp:lastModifiedBy>
  <cp:revision>18</cp:revision>
  <cp:lastPrinted>2026-03-06T11:17:00Z</cp:lastPrinted>
  <dcterms:created xsi:type="dcterms:W3CDTF">2026-02-19T12:01:00Z</dcterms:created>
  <dcterms:modified xsi:type="dcterms:W3CDTF">2026-03-06T11:20:00Z</dcterms:modified>
</cp:coreProperties>
</file>